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44" w:rsidRPr="004213BD" w:rsidRDefault="009F4344" w:rsidP="009F4344">
      <w:pPr>
        <w:jc w:val="center"/>
        <w:rPr>
          <w:b/>
          <w:sz w:val="36"/>
          <w:szCs w:val="36"/>
        </w:rPr>
      </w:pPr>
      <w:bookmarkStart w:id="0" w:name="_GoBack"/>
      <w:bookmarkEnd w:id="0"/>
      <w:r w:rsidRPr="004213BD">
        <w:rPr>
          <w:b/>
          <w:sz w:val="36"/>
          <w:szCs w:val="36"/>
        </w:rPr>
        <w:t>РОССИЙСКАЯ  ФЕДЕРАЦИЯ</w:t>
      </w:r>
    </w:p>
    <w:p w:rsidR="009F4344" w:rsidRPr="004213BD" w:rsidRDefault="009F4344" w:rsidP="009F4344">
      <w:pPr>
        <w:jc w:val="center"/>
        <w:rPr>
          <w:b/>
          <w:sz w:val="28"/>
          <w:szCs w:val="28"/>
        </w:rPr>
      </w:pPr>
      <w:r w:rsidRPr="004213BD">
        <w:rPr>
          <w:b/>
          <w:sz w:val="28"/>
          <w:szCs w:val="28"/>
        </w:rPr>
        <w:t>КАМЧАТСКИЙ  КРАЙ</w:t>
      </w:r>
      <w:r w:rsidRPr="004213BD">
        <w:rPr>
          <w:b/>
          <w:sz w:val="28"/>
          <w:szCs w:val="28"/>
        </w:rPr>
        <w:br/>
        <w:t xml:space="preserve">ТИГИЛЬСКИЙ  РАЙОН </w:t>
      </w:r>
    </w:p>
    <w:p w:rsidR="009F4344" w:rsidRPr="004213BD" w:rsidRDefault="009F4344" w:rsidP="009F4344">
      <w:pPr>
        <w:jc w:val="center"/>
        <w:rPr>
          <w:b/>
          <w:sz w:val="28"/>
          <w:szCs w:val="28"/>
        </w:rPr>
      </w:pPr>
      <w:r w:rsidRPr="004213BD">
        <w:rPr>
          <w:b/>
          <w:sz w:val="28"/>
          <w:szCs w:val="28"/>
        </w:rPr>
        <w:t>СЕЛО КОВРАН</w:t>
      </w:r>
    </w:p>
    <w:p w:rsidR="009F4344" w:rsidRPr="004213BD" w:rsidRDefault="009F4344" w:rsidP="009F4344">
      <w:pPr>
        <w:jc w:val="center"/>
        <w:rPr>
          <w:b/>
          <w:sz w:val="28"/>
          <w:szCs w:val="28"/>
        </w:rPr>
      </w:pPr>
      <w:r w:rsidRPr="004213BD">
        <w:rPr>
          <w:b/>
          <w:sz w:val="28"/>
          <w:szCs w:val="28"/>
        </w:rPr>
        <w:t>СОБРАНИЕ  ДЕПУТАТОВ</w:t>
      </w:r>
    </w:p>
    <w:p w:rsidR="009F4344" w:rsidRPr="004213BD" w:rsidRDefault="009F4344" w:rsidP="009F4344">
      <w:pPr>
        <w:jc w:val="center"/>
        <w:rPr>
          <w:b/>
          <w:sz w:val="28"/>
        </w:rPr>
      </w:pPr>
      <w:r w:rsidRPr="004213BD">
        <w:rPr>
          <w:b/>
          <w:sz w:val="28"/>
        </w:rPr>
        <w:t>МУНИЦИПАЛЬНОГО ОБРАЗОВАНИЯ СЕЛЬСКОГО ПОСЕЛЕНИЯ</w:t>
      </w:r>
    </w:p>
    <w:p w:rsidR="009F4344" w:rsidRPr="004213BD" w:rsidRDefault="009F4344" w:rsidP="009F4344">
      <w:pPr>
        <w:jc w:val="center"/>
        <w:rPr>
          <w:b/>
          <w:sz w:val="28"/>
        </w:rPr>
      </w:pPr>
      <w:r w:rsidRPr="004213BD">
        <w:rPr>
          <w:b/>
          <w:sz w:val="28"/>
        </w:rPr>
        <w:t xml:space="preserve">«СЕЛО </w:t>
      </w:r>
      <w:r w:rsidRPr="004213BD">
        <w:rPr>
          <w:b/>
          <w:sz w:val="28"/>
          <w:szCs w:val="28"/>
        </w:rPr>
        <w:t>КОВРАН</w:t>
      </w:r>
      <w:r w:rsidRPr="004213BD">
        <w:rPr>
          <w:b/>
          <w:sz w:val="28"/>
        </w:rPr>
        <w:t>»</w:t>
      </w:r>
    </w:p>
    <w:p w:rsidR="009F4344" w:rsidRPr="004213BD" w:rsidRDefault="009F4344" w:rsidP="009F4344">
      <w:pPr>
        <w:jc w:val="center"/>
        <w:rPr>
          <w:b/>
          <w:sz w:val="28"/>
        </w:rPr>
      </w:pPr>
      <w:r w:rsidRPr="004213BD">
        <w:t>688600  Камчатский край Тигильский район с. Ковран ул. 50 лет Октября , дом 20</w:t>
      </w:r>
    </w:p>
    <w:p w:rsidR="009F4344" w:rsidRPr="004213BD" w:rsidRDefault="009F4344" w:rsidP="009F4344">
      <w:pPr>
        <w:jc w:val="center"/>
        <w:rPr>
          <w:b/>
        </w:rPr>
      </w:pPr>
    </w:p>
    <w:p w:rsidR="009F4344" w:rsidRPr="009F4344" w:rsidRDefault="009F4344" w:rsidP="009F4344">
      <w:pPr>
        <w:jc w:val="center"/>
        <w:rPr>
          <w:b/>
          <w:sz w:val="28"/>
          <w:szCs w:val="28"/>
        </w:rPr>
      </w:pPr>
      <w:r>
        <w:rPr>
          <w:b/>
          <w:sz w:val="28"/>
          <w:szCs w:val="28"/>
        </w:rPr>
        <w:t>РЕШЕНИЕ №4</w:t>
      </w:r>
    </w:p>
    <w:p w:rsidR="009F4344" w:rsidRPr="004213BD" w:rsidRDefault="009F4344" w:rsidP="009F4344">
      <w:pPr>
        <w:jc w:val="center"/>
        <w:rPr>
          <w:b/>
          <w:sz w:val="28"/>
          <w:szCs w:val="28"/>
        </w:rPr>
      </w:pPr>
    </w:p>
    <w:p w:rsidR="009F4344" w:rsidRPr="00783624" w:rsidRDefault="009F4344" w:rsidP="009F4344">
      <w:pPr>
        <w:rPr>
          <w:sz w:val="28"/>
          <w:szCs w:val="28"/>
        </w:rPr>
      </w:pPr>
      <w:r w:rsidRPr="00783624">
        <w:rPr>
          <w:sz w:val="28"/>
          <w:szCs w:val="28"/>
        </w:rPr>
        <w:t xml:space="preserve">« 09 » ноября 2016 года </w:t>
      </w:r>
      <w:r w:rsidRPr="00783624">
        <w:rPr>
          <w:sz w:val="28"/>
          <w:szCs w:val="28"/>
        </w:rPr>
        <w:tab/>
        <w:t xml:space="preserve">                     </w:t>
      </w:r>
      <w:r>
        <w:rPr>
          <w:sz w:val="28"/>
          <w:szCs w:val="28"/>
        </w:rPr>
        <w:t xml:space="preserve">       </w:t>
      </w:r>
      <w:r w:rsidRPr="00783624">
        <w:rPr>
          <w:sz w:val="28"/>
          <w:szCs w:val="28"/>
        </w:rPr>
        <w:t xml:space="preserve">Двадцатая сессия пятого созыва </w:t>
      </w:r>
    </w:p>
    <w:p w:rsidR="00C91E59" w:rsidRPr="004F31E7" w:rsidRDefault="00C91E59" w:rsidP="00C91E59">
      <w:pPr>
        <w:ind w:left="284" w:firstLine="709"/>
        <w:rPr>
          <w:b/>
          <w:sz w:val="28"/>
          <w:szCs w:val="28"/>
        </w:rPr>
      </w:pPr>
    </w:p>
    <w:p w:rsidR="00C91E59" w:rsidRPr="004F31E7" w:rsidRDefault="00C91E59" w:rsidP="00C91E59">
      <w:pPr>
        <w:rPr>
          <w:sz w:val="28"/>
          <w:szCs w:val="28"/>
        </w:rPr>
      </w:pPr>
    </w:p>
    <w:tbl>
      <w:tblPr>
        <w:tblW w:w="9464" w:type="dxa"/>
        <w:tblInd w:w="108" w:type="dxa"/>
        <w:tblLook w:val="01E0" w:firstRow="1" w:lastRow="1" w:firstColumn="1" w:lastColumn="1" w:noHBand="0" w:noVBand="0"/>
      </w:tblPr>
      <w:tblGrid>
        <w:gridCol w:w="5148"/>
        <w:gridCol w:w="4316"/>
      </w:tblGrid>
      <w:tr w:rsidR="00C91E59" w:rsidRPr="004F31E7" w:rsidTr="001F23A5">
        <w:tc>
          <w:tcPr>
            <w:tcW w:w="5148" w:type="dxa"/>
            <w:vAlign w:val="center"/>
          </w:tcPr>
          <w:p w:rsidR="008B5CBA" w:rsidRPr="008B5CBA" w:rsidRDefault="00C91E59" w:rsidP="008B5CBA">
            <w:pPr>
              <w:jc w:val="both"/>
              <w:rPr>
                <w:rFonts w:eastAsia="SimSun"/>
                <w:sz w:val="28"/>
                <w:szCs w:val="28"/>
                <w:lang w:eastAsia="zh-CN"/>
              </w:rPr>
            </w:pPr>
            <w:r w:rsidRPr="004F31E7">
              <w:rPr>
                <w:sz w:val="28"/>
                <w:szCs w:val="28"/>
              </w:rPr>
              <w:t xml:space="preserve"> «О внесении изменений в </w:t>
            </w:r>
            <w:r>
              <w:rPr>
                <w:sz w:val="28"/>
                <w:szCs w:val="28"/>
              </w:rPr>
              <w:t xml:space="preserve">Решение от </w:t>
            </w:r>
            <w:r w:rsidR="008B5CBA">
              <w:rPr>
                <w:sz w:val="28"/>
                <w:szCs w:val="28"/>
              </w:rPr>
              <w:t>17</w:t>
            </w:r>
            <w:r w:rsidRPr="00C91E59">
              <w:rPr>
                <w:sz w:val="28"/>
                <w:szCs w:val="28"/>
              </w:rPr>
              <w:t>.</w:t>
            </w:r>
            <w:r w:rsidR="007E23F6">
              <w:rPr>
                <w:sz w:val="28"/>
                <w:szCs w:val="28"/>
              </w:rPr>
              <w:t>0</w:t>
            </w:r>
            <w:r w:rsidR="008B5CBA">
              <w:rPr>
                <w:sz w:val="28"/>
                <w:szCs w:val="28"/>
              </w:rPr>
              <w:t>6</w:t>
            </w:r>
            <w:r w:rsidRPr="00C91E59">
              <w:rPr>
                <w:sz w:val="28"/>
                <w:szCs w:val="28"/>
              </w:rPr>
              <w:t>.20</w:t>
            </w:r>
            <w:r w:rsidR="007E23F6">
              <w:rPr>
                <w:sz w:val="28"/>
                <w:szCs w:val="28"/>
              </w:rPr>
              <w:t>1</w:t>
            </w:r>
            <w:r w:rsidR="008B5CBA">
              <w:rPr>
                <w:sz w:val="28"/>
                <w:szCs w:val="28"/>
              </w:rPr>
              <w:t>1</w:t>
            </w:r>
            <w:r w:rsidR="007E23F6">
              <w:rPr>
                <w:sz w:val="28"/>
                <w:szCs w:val="28"/>
              </w:rPr>
              <w:t xml:space="preserve"> № </w:t>
            </w:r>
            <w:r w:rsidR="008B5CBA">
              <w:rPr>
                <w:sz w:val="28"/>
                <w:szCs w:val="28"/>
              </w:rPr>
              <w:t>8</w:t>
            </w:r>
            <w:r w:rsidR="008B5CBA" w:rsidRPr="008B5CBA">
              <w:rPr>
                <w:rFonts w:eastAsia="SimSun"/>
                <w:sz w:val="28"/>
                <w:szCs w:val="28"/>
                <w:lang w:eastAsia="zh-CN"/>
              </w:rPr>
              <w:t xml:space="preserve"> </w:t>
            </w:r>
            <w:r w:rsidR="008B5CBA">
              <w:rPr>
                <w:rFonts w:eastAsia="SimSun"/>
                <w:sz w:val="28"/>
                <w:szCs w:val="28"/>
                <w:lang w:eastAsia="zh-CN"/>
              </w:rPr>
              <w:t>«</w:t>
            </w:r>
            <w:r w:rsidR="008B5CBA" w:rsidRPr="008B5CBA">
              <w:rPr>
                <w:rFonts w:eastAsia="SimSun"/>
                <w:sz w:val="28"/>
                <w:szCs w:val="28"/>
                <w:lang w:eastAsia="zh-CN"/>
              </w:rPr>
              <w:t xml:space="preserve">Об утверждении правил </w:t>
            </w:r>
          </w:p>
          <w:p w:rsidR="008B5CBA" w:rsidRPr="008B5CBA" w:rsidRDefault="008B5CBA" w:rsidP="008B5CBA">
            <w:pPr>
              <w:jc w:val="both"/>
              <w:rPr>
                <w:rFonts w:eastAsia="SimSun"/>
                <w:sz w:val="28"/>
                <w:szCs w:val="28"/>
                <w:lang w:eastAsia="zh-CN"/>
              </w:rPr>
            </w:pPr>
            <w:r w:rsidRPr="008B5CBA">
              <w:rPr>
                <w:rFonts w:eastAsia="SimSun"/>
                <w:sz w:val="28"/>
                <w:szCs w:val="28"/>
                <w:lang w:eastAsia="zh-CN"/>
              </w:rPr>
              <w:t>землепользования и застройки</w:t>
            </w:r>
          </w:p>
          <w:p w:rsidR="008B5CBA" w:rsidRPr="008B5CBA" w:rsidRDefault="008B5CBA" w:rsidP="008B5CBA">
            <w:pPr>
              <w:jc w:val="both"/>
              <w:rPr>
                <w:rFonts w:eastAsia="SimSun"/>
                <w:sz w:val="28"/>
                <w:szCs w:val="28"/>
                <w:lang w:eastAsia="zh-CN"/>
              </w:rPr>
            </w:pPr>
            <w:r w:rsidRPr="008B5CBA">
              <w:rPr>
                <w:rFonts w:eastAsia="SimSun"/>
                <w:sz w:val="28"/>
                <w:szCs w:val="28"/>
                <w:lang w:eastAsia="zh-CN"/>
              </w:rPr>
              <w:t xml:space="preserve"> сельского поселения «село Ковран»</w:t>
            </w:r>
          </w:p>
          <w:p w:rsidR="00C91E59" w:rsidRPr="004F31E7" w:rsidRDefault="00C91E59" w:rsidP="008B5CBA">
            <w:pPr>
              <w:spacing w:line="240" w:lineRule="exact"/>
              <w:ind w:right="396"/>
              <w:jc w:val="both"/>
              <w:rPr>
                <w:sz w:val="28"/>
                <w:szCs w:val="28"/>
              </w:rPr>
            </w:pPr>
            <w:r w:rsidRPr="00C91E59">
              <w:rPr>
                <w:sz w:val="28"/>
                <w:szCs w:val="28"/>
              </w:rPr>
              <w:t xml:space="preserve"> </w:t>
            </w:r>
          </w:p>
        </w:tc>
        <w:tc>
          <w:tcPr>
            <w:tcW w:w="4316" w:type="dxa"/>
            <w:vAlign w:val="center"/>
          </w:tcPr>
          <w:p w:rsidR="00C91E59" w:rsidRPr="004F31E7" w:rsidRDefault="00C91E59" w:rsidP="001F23A5">
            <w:pPr>
              <w:spacing w:line="240" w:lineRule="exact"/>
              <w:ind w:left="284" w:firstLine="709"/>
              <w:rPr>
                <w:sz w:val="28"/>
                <w:szCs w:val="28"/>
              </w:rPr>
            </w:pPr>
          </w:p>
        </w:tc>
      </w:tr>
    </w:tbl>
    <w:p w:rsidR="009B405C" w:rsidRPr="00171A0A" w:rsidRDefault="009B405C" w:rsidP="0053127A">
      <w:pPr>
        <w:rPr>
          <w:b/>
          <w:bCs/>
          <w:color w:val="000000"/>
          <w:spacing w:val="-9"/>
          <w:sz w:val="28"/>
          <w:szCs w:val="28"/>
        </w:rPr>
      </w:pPr>
    </w:p>
    <w:p w:rsidR="009B405C" w:rsidRPr="00171A0A" w:rsidRDefault="009B405C" w:rsidP="0053127A">
      <w:pPr>
        <w:shd w:val="clear" w:color="auto" w:fill="FFFFFF"/>
        <w:tabs>
          <w:tab w:val="left" w:pos="7800"/>
        </w:tabs>
        <w:ind w:right="442"/>
        <w:rPr>
          <w:b/>
          <w:bCs/>
          <w:color w:val="000000"/>
          <w:spacing w:val="-9"/>
          <w:sz w:val="28"/>
          <w:szCs w:val="28"/>
        </w:rPr>
      </w:pPr>
    </w:p>
    <w:p w:rsidR="0053127A" w:rsidRPr="00171A0A" w:rsidRDefault="0053127A" w:rsidP="00171A0A">
      <w:pPr>
        <w:shd w:val="clear" w:color="auto" w:fill="FFFFFF"/>
        <w:tabs>
          <w:tab w:val="left" w:pos="7800"/>
        </w:tabs>
        <w:ind w:right="442" w:firstLine="709"/>
        <w:jc w:val="both"/>
        <w:rPr>
          <w:bCs/>
          <w:color w:val="000000"/>
          <w:spacing w:val="-9"/>
          <w:sz w:val="28"/>
          <w:szCs w:val="28"/>
        </w:rPr>
      </w:pPr>
      <w:r w:rsidRPr="00171A0A">
        <w:rPr>
          <w:bCs/>
          <w:color w:val="000000"/>
          <w:spacing w:val="-9"/>
          <w:sz w:val="28"/>
          <w:szCs w:val="28"/>
        </w:rPr>
        <w:t xml:space="preserve">С целью приведения в соответствие с действующим законодательством Правил землепользования и застройки сельского поселения </w:t>
      </w:r>
      <w:r w:rsidR="007D0688" w:rsidRPr="00171A0A">
        <w:rPr>
          <w:sz w:val="28"/>
          <w:szCs w:val="28"/>
        </w:rPr>
        <w:t xml:space="preserve">«село </w:t>
      </w:r>
      <w:r w:rsidR="008B5CBA">
        <w:rPr>
          <w:sz w:val="28"/>
          <w:szCs w:val="28"/>
        </w:rPr>
        <w:t>Ковран</w:t>
      </w:r>
      <w:r w:rsidR="007D0688" w:rsidRPr="00171A0A">
        <w:rPr>
          <w:sz w:val="28"/>
          <w:szCs w:val="28"/>
        </w:rPr>
        <w:t xml:space="preserve">» утвержденных </w:t>
      </w:r>
      <w:r w:rsidR="007D0688" w:rsidRPr="00171A0A">
        <w:rPr>
          <w:bCs/>
          <w:color w:val="000000"/>
          <w:spacing w:val="-9"/>
          <w:sz w:val="28"/>
          <w:szCs w:val="28"/>
        </w:rPr>
        <w:t xml:space="preserve">Решением Совета депутатов сельского поселения «село </w:t>
      </w:r>
      <w:r w:rsidR="008B5CBA">
        <w:rPr>
          <w:bCs/>
          <w:color w:val="000000"/>
          <w:spacing w:val="-9"/>
          <w:sz w:val="28"/>
          <w:szCs w:val="28"/>
        </w:rPr>
        <w:t>Ковран</w:t>
      </w:r>
      <w:r w:rsidR="007D0688" w:rsidRPr="00171A0A">
        <w:rPr>
          <w:bCs/>
          <w:color w:val="000000"/>
          <w:spacing w:val="-9"/>
          <w:sz w:val="28"/>
          <w:szCs w:val="28"/>
        </w:rPr>
        <w:t xml:space="preserve">» от </w:t>
      </w:r>
      <w:r w:rsidR="008B5CBA">
        <w:rPr>
          <w:bCs/>
          <w:color w:val="000000"/>
          <w:spacing w:val="-9"/>
          <w:sz w:val="28"/>
          <w:szCs w:val="28"/>
        </w:rPr>
        <w:t>17</w:t>
      </w:r>
      <w:r w:rsidR="007D0688" w:rsidRPr="00171A0A">
        <w:rPr>
          <w:bCs/>
          <w:color w:val="000000"/>
          <w:spacing w:val="-9"/>
          <w:sz w:val="28"/>
          <w:szCs w:val="28"/>
        </w:rPr>
        <w:t>.0</w:t>
      </w:r>
      <w:r w:rsidR="008B5CBA">
        <w:rPr>
          <w:bCs/>
          <w:color w:val="000000"/>
          <w:spacing w:val="-9"/>
          <w:sz w:val="28"/>
          <w:szCs w:val="28"/>
        </w:rPr>
        <w:t>6</w:t>
      </w:r>
      <w:r w:rsidR="007D0688" w:rsidRPr="00171A0A">
        <w:rPr>
          <w:bCs/>
          <w:color w:val="000000"/>
          <w:spacing w:val="-9"/>
          <w:sz w:val="28"/>
          <w:szCs w:val="28"/>
        </w:rPr>
        <w:t>.201</w:t>
      </w:r>
      <w:r w:rsidR="008B5CBA">
        <w:rPr>
          <w:bCs/>
          <w:color w:val="000000"/>
          <w:spacing w:val="-9"/>
          <w:sz w:val="28"/>
          <w:szCs w:val="28"/>
        </w:rPr>
        <w:t>1 № 8</w:t>
      </w:r>
      <w:r w:rsidR="00BB1B21" w:rsidRPr="00171A0A">
        <w:rPr>
          <w:bCs/>
          <w:color w:val="000000"/>
          <w:spacing w:val="-9"/>
          <w:sz w:val="28"/>
          <w:szCs w:val="28"/>
        </w:rPr>
        <w:t xml:space="preserve">, </w:t>
      </w:r>
      <w:r w:rsidR="008B5CBA">
        <w:rPr>
          <w:bCs/>
          <w:color w:val="000000"/>
          <w:spacing w:val="-9"/>
          <w:sz w:val="28"/>
          <w:szCs w:val="28"/>
        </w:rPr>
        <w:t>Собрание</w:t>
      </w:r>
      <w:r w:rsidRPr="00171A0A">
        <w:rPr>
          <w:bCs/>
          <w:color w:val="000000"/>
          <w:spacing w:val="-9"/>
          <w:sz w:val="28"/>
          <w:szCs w:val="28"/>
        </w:rPr>
        <w:t xml:space="preserve"> депутатов </w:t>
      </w:r>
      <w:r w:rsidR="007D0688" w:rsidRPr="00171A0A">
        <w:rPr>
          <w:sz w:val="28"/>
          <w:szCs w:val="28"/>
        </w:rPr>
        <w:t xml:space="preserve">сельского поселения «село </w:t>
      </w:r>
      <w:r w:rsidR="008B5CBA">
        <w:rPr>
          <w:sz w:val="28"/>
          <w:szCs w:val="28"/>
        </w:rPr>
        <w:t>Ковран</w:t>
      </w:r>
      <w:r w:rsidR="007D0688" w:rsidRPr="00171A0A">
        <w:rPr>
          <w:sz w:val="28"/>
          <w:szCs w:val="28"/>
        </w:rPr>
        <w:t>»</w:t>
      </w:r>
    </w:p>
    <w:p w:rsidR="007D0688" w:rsidRPr="00171A0A" w:rsidRDefault="007D0688" w:rsidP="00171A0A">
      <w:pPr>
        <w:shd w:val="clear" w:color="auto" w:fill="FFFFFF"/>
        <w:tabs>
          <w:tab w:val="left" w:pos="7800"/>
        </w:tabs>
        <w:ind w:right="442" w:firstLine="709"/>
        <w:jc w:val="both"/>
        <w:rPr>
          <w:b/>
          <w:bCs/>
          <w:color w:val="000000"/>
          <w:spacing w:val="-9"/>
          <w:sz w:val="28"/>
          <w:szCs w:val="28"/>
        </w:rPr>
      </w:pPr>
    </w:p>
    <w:p w:rsidR="0053127A" w:rsidRPr="00AE43C8" w:rsidRDefault="0053127A" w:rsidP="00171A0A">
      <w:pPr>
        <w:shd w:val="clear" w:color="auto" w:fill="FFFFFF"/>
        <w:tabs>
          <w:tab w:val="left" w:pos="7800"/>
        </w:tabs>
        <w:ind w:right="442" w:firstLine="709"/>
        <w:jc w:val="both"/>
        <w:rPr>
          <w:bCs/>
          <w:color w:val="000000"/>
          <w:spacing w:val="-9"/>
          <w:sz w:val="28"/>
          <w:szCs w:val="28"/>
        </w:rPr>
      </w:pPr>
      <w:r w:rsidRPr="00AE43C8">
        <w:rPr>
          <w:bCs/>
          <w:color w:val="000000"/>
          <w:spacing w:val="-9"/>
          <w:sz w:val="28"/>
          <w:szCs w:val="28"/>
        </w:rPr>
        <w:t>РЕШИЛ</w:t>
      </w:r>
      <w:r w:rsidR="00D635DB">
        <w:rPr>
          <w:bCs/>
          <w:color w:val="000000"/>
          <w:spacing w:val="-9"/>
          <w:sz w:val="28"/>
          <w:szCs w:val="28"/>
        </w:rPr>
        <w:t>О</w:t>
      </w:r>
      <w:r w:rsidRPr="00AE43C8">
        <w:rPr>
          <w:bCs/>
          <w:color w:val="000000"/>
          <w:spacing w:val="-9"/>
          <w:sz w:val="28"/>
          <w:szCs w:val="28"/>
        </w:rPr>
        <w:t>:</w:t>
      </w:r>
    </w:p>
    <w:p w:rsidR="00F92C93" w:rsidRPr="00AE43C8" w:rsidRDefault="00F92C93" w:rsidP="00171A0A">
      <w:pPr>
        <w:shd w:val="clear" w:color="auto" w:fill="FFFFFF"/>
        <w:tabs>
          <w:tab w:val="left" w:pos="7800"/>
        </w:tabs>
        <w:ind w:right="442" w:firstLine="709"/>
        <w:jc w:val="both"/>
        <w:rPr>
          <w:bCs/>
          <w:color w:val="000000"/>
          <w:spacing w:val="-9"/>
          <w:sz w:val="28"/>
          <w:szCs w:val="28"/>
        </w:rPr>
      </w:pPr>
    </w:p>
    <w:p w:rsidR="0053127A" w:rsidRPr="00171A0A" w:rsidRDefault="0053127A" w:rsidP="00171A0A">
      <w:pPr>
        <w:pStyle w:val="a9"/>
        <w:numPr>
          <w:ilvl w:val="0"/>
          <w:numId w:val="31"/>
        </w:numPr>
        <w:shd w:val="clear" w:color="auto" w:fill="FFFFFF"/>
        <w:ind w:left="0" w:right="442" w:firstLine="709"/>
        <w:jc w:val="both"/>
        <w:rPr>
          <w:rFonts w:ascii="Times New Roman" w:hAnsi="Times New Roman"/>
          <w:bCs/>
          <w:color w:val="000000"/>
          <w:spacing w:val="-9"/>
          <w:sz w:val="28"/>
          <w:szCs w:val="28"/>
        </w:rPr>
      </w:pPr>
      <w:r w:rsidRPr="00171A0A">
        <w:rPr>
          <w:rFonts w:ascii="Times New Roman" w:hAnsi="Times New Roman"/>
          <w:bCs/>
          <w:color w:val="000000"/>
          <w:spacing w:val="-9"/>
          <w:sz w:val="28"/>
          <w:szCs w:val="28"/>
        </w:rPr>
        <w:t xml:space="preserve">Внести в Правила землепользования и застройки </w:t>
      </w:r>
      <w:r w:rsidR="007D0688" w:rsidRPr="00171A0A">
        <w:rPr>
          <w:rFonts w:ascii="Times New Roman" w:hAnsi="Times New Roman"/>
          <w:sz w:val="28"/>
          <w:szCs w:val="28"/>
        </w:rPr>
        <w:t xml:space="preserve">сельского поселения «село </w:t>
      </w:r>
      <w:r w:rsidR="008B5CBA">
        <w:rPr>
          <w:rFonts w:ascii="Times New Roman" w:hAnsi="Times New Roman"/>
          <w:sz w:val="28"/>
          <w:szCs w:val="28"/>
        </w:rPr>
        <w:t>Ковран</w:t>
      </w:r>
      <w:r w:rsidR="007D0688" w:rsidRPr="00171A0A">
        <w:rPr>
          <w:rFonts w:ascii="Times New Roman" w:hAnsi="Times New Roman"/>
          <w:sz w:val="28"/>
          <w:szCs w:val="28"/>
        </w:rPr>
        <w:t>»</w:t>
      </w:r>
      <w:r w:rsidR="00171A0A">
        <w:rPr>
          <w:rFonts w:ascii="Times New Roman" w:hAnsi="Times New Roman"/>
          <w:sz w:val="28"/>
          <w:szCs w:val="28"/>
        </w:rPr>
        <w:t xml:space="preserve"> </w:t>
      </w:r>
      <w:r w:rsidR="00BB1B21" w:rsidRPr="00171A0A">
        <w:rPr>
          <w:rFonts w:ascii="Times New Roman" w:hAnsi="Times New Roman"/>
          <w:bCs/>
          <w:color w:val="000000"/>
          <w:spacing w:val="-9"/>
          <w:sz w:val="28"/>
          <w:szCs w:val="28"/>
        </w:rPr>
        <w:t>следующие изменения</w:t>
      </w:r>
      <w:r w:rsidRPr="00171A0A">
        <w:rPr>
          <w:rFonts w:ascii="Times New Roman" w:hAnsi="Times New Roman"/>
          <w:bCs/>
          <w:color w:val="000000"/>
          <w:spacing w:val="-9"/>
          <w:sz w:val="28"/>
          <w:szCs w:val="28"/>
        </w:rPr>
        <w:t>:</w:t>
      </w:r>
    </w:p>
    <w:p w:rsidR="00DE1356" w:rsidRPr="00171A0A" w:rsidRDefault="00DE1356" w:rsidP="00171A0A">
      <w:pPr>
        <w:pStyle w:val="a9"/>
        <w:shd w:val="clear" w:color="auto" w:fill="FFFFFF"/>
        <w:ind w:right="442" w:firstLine="709"/>
        <w:jc w:val="both"/>
        <w:rPr>
          <w:rFonts w:ascii="Times New Roman" w:hAnsi="Times New Roman"/>
          <w:bCs/>
          <w:color w:val="000000"/>
          <w:spacing w:val="-9"/>
          <w:sz w:val="28"/>
          <w:szCs w:val="28"/>
        </w:rPr>
      </w:pPr>
    </w:p>
    <w:p w:rsidR="00BB1B21" w:rsidRDefault="00044F92" w:rsidP="00171A0A">
      <w:pPr>
        <w:pStyle w:val="a9"/>
        <w:shd w:val="clear" w:color="auto" w:fill="FFFFFF"/>
        <w:ind w:left="0" w:right="442" w:firstLine="709"/>
        <w:jc w:val="both"/>
        <w:rPr>
          <w:rFonts w:ascii="Times New Roman" w:hAnsi="Times New Roman"/>
          <w:b/>
          <w:bCs/>
          <w:color w:val="000000"/>
          <w:spacing w:val="-9"/>
          <w:sz w:val="28"/>
          <w:szCs w:val="28"/>
        </w:rPr>
      </w:pPr>
      <w:r w:rsidRPr="00171A0A">
        <w:rPr>
          <w:rFonts w:ascii="Times New Roman" w:hAnsi="Times New Roman"/>
          <w:bCs/>
          <w:color w:val="000000"/>
          <w:spacing w:val="-9"/>
          <w:sz w:val="28"/>
          <w:szCs w:val="28"/>
        </w:rPr>
        <w:t>1.1.</w:t>
      </w:r>
      <w:r w:rsidR="00917DEB" w:rsidRPr="00171A0A">
        <w:rPr>
          <w:rFonts w:ascii="Times New Roman" w:hAnsi="Times New Roman"/>
          <w:bCs/>
          <w:color w:val="000000"/>
          <w:spacing w:val="-9"/>
          <w:sz w:val="28"/>
          <w:szCs w:val="28"/>
        </w:rPr>
        <w:t xml:space="preserve"> В статье 1 </w:t>
      </w:r>
      <w:r w:rsidR="00BB1B21" w:rsidRPr="00171A0A">
        <w:rPr>
          <w:rFonts w:ascii="Times New Roman" w:hAnsi="Times New Roman"/>
          <w:bCs/>
          <w:color w:val="000000"/>
          <w:spacing w:val="-9"/>
          <w:sz w:val="28"/>
          <w:szCs w:val="28"/>
        </w:rPr>
        <w:t xml:space="preserve">Правил землепользования и застройки </w:t>
      </w:r>
      <w:r w:rsidR="00917DEB" w:rsidRPr="00171A0A">
        <w:rPr>
          <w:rFonts w:ascii="Times New Roman" w:hAnsi="Times New Roman"/>
          <w:sz w:val="28"/>
          <w:szCs w:val="28"/>
        </w:rPr>
        <w:t xml:space="preserve">сельского поселения «село </w:t>
      </w:r>
      <w:r w:rsidR="008B5CBA">
        <w:rPr>
          <w:rFonts w:ascii="Times New Roman" w:hAnsi="Times New Roman"/>
          <w:sz w:val="28"/>
          <w:szCs w:val="28"/>
        </w:rPr>
        <w:t>Ковран</w:t>
      </w:r>
      <w:r w:rsidR="00917DEB" w:rsidRPr="00171A0A">
        <w:rPr>
          <w:rFonts w:ascii="Times New Roman" w:hAnsi="Times New Roman"/>
          <w:sz w:val="28"/>
          <w:szCs w:val="28"/>
        </w:rPr>
        <w:t>»</w:t>
      </w:r>
      <w:r w:rsidR="00917DEB" w:rsidRPr="00171A0A">
        <w:rPr>
          <w:rFonts w:ascii="Times New Roman" w:hAnsi="Times New Roman"/>
          <w:b/>
          <w:bCs/>
          <w:color w:val="000000"/>
          <w:spacing w:val="-9"/>
          <w:sz w:val="28"/>
          <w:szCs w:val="28"/>
        </w:rPr>
        <w:t>:</w:t>
      </w:r>
    </w:p>
    <w:p w:rsidR="00FF7E99" w:rsidRPr="00171A0A" w:rsidRDefault="00FF7E99" w:rsidP="00171A0A">
      <w:pPr>
        <w:pStyle w:val="a9"/>
        <w:shd w:val="clear" w:color="auto" w:fill="FFFFFF"/>
        <w:ind w:left="0" w:right="442" w:firstLine="709"/>
        <w:jc w:val="both"/>
        <w:rPr>
          <w:rFonts w:ascii="Times New Roman" w:hAnsi="Times New Roman"/>
          <w:b/>
          <w:bCs/>
          <w:color w:val="000000"/>
          <w:spacing w:val="-9"/>
          <w:sz w:val="28"/>
          <w:szCs w:val="28"/>
        </w:rPr>
      </w:pPr>
    </w:p>
    <w:p w:rsidR="00917DEB" w:rsidRPr="00171A0A" w:rsidRDefault="00917DEB" w:rsidP="00171A0A">
      <w:pPr>
        <w:pStyle w:val="a9"/>
        <w:shd w:val="clear" w:color="auto" w:fill="FFFFFF"/>
        <w:ind w:left="0" w:right="442" w:firstLine="709"/>
        <w:jc w:val="both"/>
        <w:rPr>
          <w:rFonts w:ascii="Times New Roman" w:hAnsi="Times New Roman"/>
          <w:bCs/>
          <w:color w:val="000000"/>
          <w:spacing w:val="-9"/>
          <w:sz w:val="28"/>
          <w:szCs w:val="28"/>
        </w:rPr>
      </w:pPr>
      <w:r w:rsidRPr="00171A0A">
        <w:rPr>
          <w:rFonts w:ascii="Times New Roman" w:hAnsi="Times New Roman"/>
          <w:bCs/>
          <w:color w:val="000000"/>
          <w:spacing w:val="-9"/>
          <w:sz w:val="28"/>
          <w:szCs w:val="28"/>
        </w:rPr>
        <w:t>1.1.1 пункт 9 изл</w:t>
      </w:r>
      <w:r w:rsidR="00C37C61" w:rsidRPr="00171A0A">
        <w:rPr>
          <w:rFonts w:ascii="Times New Roman" w:hAnsi="Times New Roman"/>
          <w:bCs/>
          <w:color w:val="000000"/>
          <w:spacing w:val="-9"/>
          <w:sz w:val="28"/>
          <w:szCs w:val="28"/>
        </w:rPr>
        <w:t>о</w:t>
      </w:r>
      <w:r w:rsidRPr="00171A0A">
        <w:rPr>
          <w:rFonts w:ascii="Times New Roman" w:hAnsi="Times New Roman"/>
          <w:bCs/>
          <w:color w:val="000000"/>
          <w:spacing w:val="-9"/>
          <w:sz w:val="28"/>
          <w:szCs w:val="28"/>
        </w:rPr>
        <w:t>жить в следующей редакции:</w:t>
      </w:r>
    </w:p>
    <w:p w:rsidR="00917DEB" w:rsidRPr="00171A0A" w:rsidRDefault="00917DEB" w:rsidP="00171A0A">
      <w:pPr>
        <w:pStyle w:val="a9"/>
        <w:shd w:val="clear" w:color="auto" w:fill="FFFFFF"/>
        <w:ind w:left="0" w:right="442" w:firstLine="709"/>
        <w:jc w:val="both"/>
        <w:rPr>
          <w:rFonts w:ascii="Times New Roman" w:hAnsi="Times New Roman"/>
          <w:b/>
          <w:bCs/>
          <w:color w:val="000000"/>
          <w:spacing w:val="-9"/>
          <w:sz w:val="28"/>
          <w:szCs w:val="28"/>
        </w:rPr>
      </w:pPr>
      <w:r w:rsidRPr="00171A0A">
        <w:rPr>
          <w:rFonts w:ascii="Times New Roman" w:hAnsi="Times New Roman"/>
          <w:sz w:val="28"/>
          <w:szCs w:val="28"/>
        </w:rPr>
        <w:t>«9) Земельный участок как объект права собственности и иных предусмотренных Земельных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37C61" w:rsidRPr="00171A0A" w:rsidRDefault="00C37C61" w:rsidP="00171A0A">
      <w:pPr>
        <w:pStyle w:val="a9"/>
        <w:shd w:val="clear" w:color="auto" w:fill="FFFFFF"/>
        <w:ind w:left="0" w:right="442" w:firstLine="709"/>
        <w:jc w:val="both"/>
        <w:rPr>
          <w:rFonts w:ascii="Times New Roman" w:hAnsi="Times New Roman"/>
          <w:bCs/>
          <w:color w:val="000000"/>
          <w:spacing w:val="-9"/>
          <w:sz w:val="28"/>
          <w:szCs w:val="28"/>
        </w:rPr>
      </w:pPr>
      <w:r w:rsidRPr="00171A0A">
        <w:rPr>
          <w:rFonts w:ascii="Times New Roman" w:hAnsi="Times New Roman"/>
          <w:bCs/>
          <w:color w:val="000000"/>
          <w:spacing w:val="-9"/>
          <w:sz w:val="28"/>
          <w:szCs w:val="28"/>
        </w:rPr>
        <w:t>1.1.2. дополнить пунктами 22, 23 следующего содержания</w:t>
      </w:r>
      <w:r w:rsidR="0010414E" w:rsidRPr="00171A0A">
        <w:rPr>
          <w:rFonts w:ascii="Times New Roman" w:hAnsi="Times New Roman"/>
          <w:bCs/>
          <w:color w:val="000000"/>
          <w:spacing w:val="-9"/>
          <w:sz w:val="28"/>
          <w:szCs w:val="28"/>
        </w:rPr>
        <w:t>:</w:t>
      </w:r>
    </w:p>
    <w:p w:rsidR="00917DEB" w:rsidRPr="00171A0A" w:rsidRDefault="00917DEB" w:rsidP="00171A0A">
      <w:pPr>
        <w:pStyle w:val="a9"/>
        <w:shd w:val="clear" w:color="auto" w:fill="FFFFFF"/>
        <w:ind w:left="0" w:right="442" w:firstLine="709"/>
        <w:jc w:val="both"/>
        <w:rPr>
          <w:rFonts w:ascii="Times New Roman" w:hAnsi="Times New Roman"/>
          <w:sz w:val="28"/>
          <w:szCs w:val="28"/>
        </w:rPr>
      </w:pPr>
      <w:r w:rsidRPr="00171A0A">
        <w:rPr>
          <w:rFonts w:ascii="Times New Roman" w:hAnsi="Times New Roman"/>
          <w:bCs/>
          <w:color w:val="000000"/>
          <w:spacing w:val="-9"/>
          <w:sz w:val="28"/>
          <w:szCs w:val="28"/>
        </w:rPr>
        <w:t xml:space="preserve">«22) </w:t>
      </w:r>
      <w:r w:rsidRPr="00171A0A">
        <w:rPr>
          <w:rFonts w:ascii="Times New Roman" w:hAnsi="Times New Roman"/>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sidR="0010414E" w:rsidRPr="00171A0A">
        <w:rPr>
          <w:rFonts w:ascii="Times New Roman" w:hAnsi="Times New Roman"/>
          <w:sz w:val="28"/>
          <w:szCs w:val="28"/>
        </w:rPr>
        <w:t>;</w:t>
      </w:r>
    </w:p>
    <w:p w:rsidR="0010414E" w:rsidRPr="00171A0A" w:rsidRDefault="0010414E" w:rsidP="001B4E17">
      <w:pPr>
        <w:pStyle w:val="a9"/>
        <w:shd w:val="clear" w:color="auto" w:fill="FFFFFF"/>
        <w:spacing w:after="0" w:line="240" w:lineRule="auto"/>
        <w:ind w:left="0" w:right="442" w:firstLine="709"/>
        <w:jc w:val="both"/>
        <w:rPr>
          <w:rFonts w:ascii="Times New Roman" w:hAnsi="Times New Roman"/>
          <w:b/>
          <w:bCs/>
          <w:color w:val="000000"/>
          <w:spacing w:val="-9"/>
          <w:sz w:val="28"/>
          <w:szCs w:val="28"/>
        </w:rPr>
      </w:pPr>
      <w:r w:rsidRPr="00171A0A">
        <w:rPr>
          <w:rFonts w:ascii="Times New Roman" w:hAnsi="Times New Roman"/>
          <w:sz w:val="28"/>
          <w:szCs w:val="28"/>
        </w:rPr>
        <w:lastRenderedPageBreak/>
        <w:t>23) Правообладатели земельных участков - собственники земельных участков, землепользователи, землевладельцы и арендаторы земельных участков.»</w:t>
      </w:r>
    </w:p>
    <w:p w:rsidR="00FF7E99" w:rsidRDefault="00FF7E99" w:rsidP="001B4E17">
      <w:pPr>
        <w:shd w:val="clear" w:color="auto" w:fill="FFFFFF"/>
        <w:ind w:left="43" w:firstLine="709"/>
        <w:jc w:val="both"/>
        <w:rPr>
          <w:sz w:val="28"/>
          <w:szCs w:val="28"/>
        </w:rPr>
      </w:pPr>
    </w:p>
    <w:p w:rsidR="001B4E17" w:rsidRPr="001B4E17" w:rsidRDefault="001B4E17" w:rsidP="001B4E17">
      <w:pPr>
        <w:shd w:val="clear" w:color="auto" w:fill="FFFFFF"/>
        <w:ind w:left="43" w:firstLine="709"/>
        <w:jc w:val="both"/>
        <w:rPr>
          <w:sz w:val="28"/>
          <w:szCs w:val="28"/>
        </w:rPr>
      </w:pPr>
      <w:r w:rsidRPr="001B4E17">
        <w:rPr>
          <w:sz w:val="28"/>
          <w:szCs w:val="28"/>
        </w:rPr>
        <w:t>1.2. Статью 2</w:t>
      </w:r>
      <w:r w:rsidR="008B5CBA">
        <w:rPr>
          <w:sz w:val="28"/>
          <w:szCs w:val="28"/>
        </w:rPr>
        <w:t>3</w:t>
      </w:r>
      <w:r w:rsidR="008B5CBA" w:rsidRPr="008B5CBA">
        <w:t xml:space="preserve"> </w:t>
      </w:r>
      <w:r w:rsidR="008B5CBA">
        <w:t>«</w:t>
      </w:r>
      <w:r w:rsidR="004F26FA" w:rsidRPr="004F26FA">
        <w:rPr>
          <w:sz w:val="28"/>
          <w:szCs w:val="28"/>
        </w:rPr>
        <w:t>Общий порядок предоставления земельных участков для строительства</w:t>
      </w:r>
      <w:r w:rsidR="004F26FA">
        <w:rPr>
          <w:bCs/>
          <w:color w:val="000000"/>
          <w:spacing w:val="-9"/>
          <w:sz w:val="28"/>
          <w:szCs w:val="28"/>
        </w:rPr>
        <w:t>»</w:t>
      </w:r>
      <w:r w:rsidR="004F26FA" w:rsidRPr="004F26FA">
        <w:rPr>
          <w:bCs/>
          <w:color w:val="000000"/>
          <w:spacing w:val="-9"/>
          <w:sz w:val="28"/>
          <w:szCs w:val="28"/>
        </w:rPr>
        <w:t xml:space="preserve"> </w:t>
      </w:r>
      <w:r w:rsidRPr="001B4E17">
        <w:rPr>
          <w:bCs/>
          <w:color w:val="000000"/>
          <w:spacing w:val="-9"/>
          <w:sz w:val="28"/>
          <w:szCs w:val="28"/>
        </w:rPr>
        <w:t xml:space="preserve">Правил землепользования и застройки </w:t>
      </w:r>
      <w:r w:rsidRPr="001B4E17">
        <w:rPr>
          <w:sz w:val="28"/>
          <w:szCs w:val="28"/>
        </w:rPr>
        <w:t xml:space="preserve">сельского поселения «село </w:t>
      </w:r>
      <w:r w:rsidR="00EE7A2F">
        <w:rPr>
          <w:sz w:val="28"/>
          <w:szCs w:val="28"/>
        </w:rPr>
        <w:t>Ковран</w:t>
      </w:r>
      <w:r w:rsidRPr="001B4E17">
        <w:rPr>
          <w:sz w:val="28"/>
          <w:szCs w:val="28"/>
        </w:rPr>
        <w:t>» изложить в следующей редакции:</w:t>
      </w:r>
    </w:p>
    <w:p w:rsidR="00FF7E99" w:rsidRDefault="00FF7E99" w:rsidP="001B4E17">
      <w:pPr>
        <w:shd w:val="clear" w:color="auto" w:fill="FFFFFF"/>
        <w:ind w:firstLine="709"/>
        <w:jc w:val="both"/>
        <w:rPr>
          <w:b/>
          <w:color w:val="000000"/>
          <w:sz w:val="28"/>
          <w:szCs w:val="28"/>
        </w:rPr>
      </w:pPr>
    </w:p>
    <w:p w:rsidR="001B4E17" w:rsidRDefault="001B4E17" w:rsidP="001B4E17">
      <w:pPr>
        <w:shd w:val="clear" w:color="auto" w:fill="FFFFFF"/>
        <w:ind w:firstLine="709"/>
        <w:jc w:val="both"/>
        <w:rPr>
          <w:b/>
          <w:color w:val="000000"/>
          <w:sz w:val="28"/>
          <w:szCs w:val="28"/>
        </w:rPr>
      </w:pPr>
      <w:r w:rsidRPr="001B4E17">
        <w:rPr>
          <w:b/>
          <w:color w:val="000000"/>
          <w:sz w:val="28"/>
          <w:szCs w:val="28"/>
        </w:rPr>
        <w:t>«2</w:t>
      </w:r>
      <w:r w:rsidR="008B5CBA">
        <w:rPr>
          <w:b/>
          <w:color w:val="000000"/>
          <w:sz w:val="28"/>
          <w:szCs w:val="28"/>
        </w:rPr>
        <w:t>3</w:t>
      </w:r>
      <w:r w:rsidRPr="001B4E17">
        <w:rPr>
          <w:b/>
          <w:color w:val="000000"/>
          <w:sz w:val="28"/>
          <w:szCs w:val="28"/>
        </w:rPr>
        <w:t>. Предоставление земельных участков под строительство, предоставляемые из земель, находящихся в государственной или муниципальной собственности</w:t>
      </w:r>
    </w:p>
    <w:p w:rsidR="00FF7E99" w:rsidRPr="00171A0A" w:rsidRDefault="00FF7E99" w:rsidP="001B4E17">
      <w:pPr>
        <w:shd w:val="clear" w:color="auto" w:fill="FFFFFF"/>
        <w:ind w:firstLine="709"/>
        <w:jc w:val="both"/>
        <w:rPr>
          <w:b/>
          <w:sz w:val="28"/>
          <w:szCs w:val="28"/>
        </w:rPr>
      </w:pPr>
    </w:p>
    <w:p w:rsidR="001B4E17" w:rsidRPr="00171A0A" w:rsidRDefault="001B4E17" w:rsidP="001B4E17">
      <w:pPr>
        <w:shd w:val="clear" w:color="auto" w:fill="FFFFFF"/>
        <w:ind w:firstLine="709"/>
        <w:rPr>
          <w:color w:val="000000"/>
          <w:sz w:val="28"/>
          <w:szCs w:val="28"/>
        </w:rPr>
      </w:pPr>
      <w:r w:rsidRPr="00171A0A">
        <w:rPr>
          <w:color w:val="000000"/>
          <w:sz w:val="28"/>
          <w:szCs w:val="28"/>
        </w:rPr>
        <w:t>Земельные участки под строительство, находящиеся в государственной или муниципальной собственности, предоставляются:</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в собственность за плату.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а также случаев проведения аукционов по продаже таких земельных участков в соответствии со статьей 39.18 Земельного Кодекса;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2)  в аренду;</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3) в безвозмездное пользование.»</w:t>
      </w:r>
    </w:p>
    <w:p w:rsidR="00FF7E99" w:rsidRDefault="00FF7E99" w:rsidP="001B4E17">
      <w:pPr>
        <w:shd w:val="clear" w:color="auto" w:fill="FFFFFF"/>
        <w:ind w:left="43" w:firstLine="709"/>
        <w:jc w:val="both"/>
        <w:rPr>
          <w:sz w:val="28"/>
          <w:szCs w:val="28"/>
        </w:rPr>
      </w:pPr>
    </w:p>
    <w:p w:rsidR="001B4E17" w:rsidRDefault="001B4E17" w:rsidP="001B4E17">
      <w:pPr>
        <w:shd w:val="clear" w:color="auto" w:fill="FFFFFF"/>
        <w:ind w:left="43" w:firstLine="709"/>
        <w:jc w:val="both"/>
        <w:rPr>
          <w:sz w:val="28"/>
          <w:szCs w:val="28"/>
        </w:rPr>
      </w:pPr>
      <w:r w:rsidRPr="001B4E17">
        <w:rPr>
          <w:sz w:val="28"/>
          <w:szCs w:val="28"/>
        </w:rPr>
        <w:t>1.</w:t>
      </w:r>
      <w:r w:rsidR="00FF7E99">
        <w:rPr>
          <w:sz w:val="28"/>
          <w:szCs w:val="28"/>
        </w:rPr>
        <w:t>3</w:t>
      </w:r>
      <w:r w:rsidRPr="001B4E17">
        <w:rPr>
          <w:sz w:val="28"/>
          <w:szCs w:val="28"/>
        </w:rPr>
        <w:t xml:space="preserve">. Дополнить </w:t>
      </w:r>
      <w:r w:rsidRPr="001B4E17">
        <w:rPr>
          <w:bCs/>
          <w:color w:val="000000"/>
          <w:spacing w:val="-9"/>
          <w:sz w:val="28"/>
          <w:szCs w:val="28"/>
        </w:rPr>
        <w:t xml:space="preserve">Правила землепользования и застройки </w:t>
      </w:r>
      <w:r w:rsidRPr="001B4E17">
        <w:rPr>
          <w:sz w:val="28"/>
          <w:szCs w:val="28"/>
        </w:rPr>
        <w:t xml:space="preserve">сельского поселения «село </w:t>
      </w:r>
      <w:r w:rsidR="005C0D38">
        <w:rPr>
          <w:sz w:val="28"/>
          <w:szCs w:val="28"/>
        </w:rPr>
        <w:t>К</w:t>
      </w:r>
      <w:r w:rsidRPr="001B4E17">
        <w:rPr>
          <w:sz w:val="28"/>
          <w:szCs w:val="28"/>
        </w:rPr>
        <w:t>ов</w:t>
      </w:r>
      <w:r w:rsidR="005C0D38">
        <w:rPr>
          <w:sz w:val="28"/>
          <w:szCs w:val="28"/>
        </w:rPr>
        <w:t>ран</w:t>
      </w:r>
      <w:r w:rsidRPr="001B4E17">
        <w:rPr>
          <w:sz w:val="28"/>
          <w:szCs w:val="28"/>
        </w:rPr>
        <w:t>» статьей 2</w:t>
      </w:r>
      <w:r w:rsidR="00985F6F">
        <w:rPr>
          <w:sz w:val="28"/>
          <w:szCs w:val="28"/>
        </w:rPr>
        <w:t>3</w:t>
      </w:r>
      <w:r w:rsidRPr="001B4E17">
        <w:rPr>
          <w:sz w:val="28"/>
          <w:szCs w:val="28"/>
        </w:rPr>
        <w:t>.1-6:</w:t>
      </w:r>
    </w:p>
    <w:p w:rsidR="00FF7E99" w:rsidRPr="001B4E17" w:rsidRDefault="00FF7E99" w:rsidP="001B4E17">
      <w:pPr>
        <w:shd w:val="clear" w:color="auto" w:fill="FFFFFF"/>
        <w:ind w:left="43" w:firstLine="709"/>
        <w:jc w:val="both"/>
        <w:rPr>
          <w:sz w:val="28"/>
          <w:szCs w:val="28"/>
        </w:rPr>
      </w:pPr>
    </w:p>
    <w:p w:rsidR="001B4E17" w:rsidRDefault="001B4E17" w:rsidP="001B4E17">
      <w:pPr>
        <w:shd w:val="clear" w:color="auto" w:fill="FFFFFF"/>
        <w:ind w:firstLine="709"/>
        <w:jc w:val="both"/>
        <w:rPr>
          <w:b/>
          <w:color w:val="000000"/>
          <w:sz w:val="28"/>
          <w:szCs w:val="28"/>
        </w:rPr>
      </w:pPr>
      <w:r w:rsidRPr="001B4E17">
        <w:rPr>
          <w:b/>
          <w:color w:val="000000"/>
          <w:sz w:val="28"/>
          <w:szCs w:val="28"/>
        </w:rPr>
        <w:t>«2</w:t>
      </w:r>
      <w:r w:rsidR="00985F6F">
        <w:rPr>
          <w:b/>
          <w:color w:val="000000"/>
          <w:sz w:val="28"/>
          <w:szCs w:val="28"/>
        </w:rPr>
        <w:t>3</w:t>
      </w:r>
      <w:r w:rsidRPr="001B4E17">
        <w:rPr>
          <w:b/>
          <w:color w:val="000000"/>
          <w:sz w:val="28"/>
          <w:szCs w:val="28"/>
        </w:rPr>
        <w:t>.</w:t>
      </w:r>
      <w:r w:rsidR="00FF7E99">
        <w:rPr>
          <w:b/>
          <w:color w:val="000000"/>
          <w:sz w:val="28"/>
          <w:szCs w:val="28"/>
        </w:rPr>
        <w:t>1</w:t>
      </w:r>
      <w:r w:rsidRPr="001B4E17">
        <w:rPr>
          <w:b/>
          <w:color w:val="000000"/>
          <w:sz w:val="28"/>
          <w:szCs w:val="28"/>
        </w:rPr>
        <w:t xml:space="preserve"> Предоставление земельных участков под строительство, находящихся в государственной или муниципальной собственности, в аренду на торгах и без проведения торгов</w:t>
      </w:r>
    </w:p>
    <w:p w:rsidR="00FF7E99" w:rsidRPr="00171A0A" w:rsidRDefault="00FF7E99" w:rsidP="001B4E17">
      <w:pPr>
        <w:shd w:val="clear" w:color="auto" w:fill="FFFFFF"/>
        <w:ind w:firstLine="709"/>
        <w:jc w:val="both"/>
        <w:rPr>
          <w:b/>
          <w:color w:val="000000"/>
          <w:sz w:val="28"/>
          <w:szCs w:val="28"/>
        </w:rPr>
      </w:pP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под</w:t>
      </w:r>
      <w:hyperlink r:id="rId8" w:anchor="p828" w:tooltip="Ссылка на текущий документ" w:history="1">
        <w:r w:rsidRPr="00171A0A">
          <w:rPr>
            <w:rStyle w:val="aa"/>
            <w:color w:val="auto"/>
            <w:sz w:val="28"/>
            <w:szCs w:val="28"/>
            <w:u w:val="none"/>
          </w:rPr>
          <w:t>пунктом 2</w:t>
        </w:r>
      </w:hyperlink>
      <w:r w:rsidRPr="00171A0A">
        <w:rPr>
          <w:color w:val="000000"/>
          <w:sz w:val="28"/>
          <w:szCs w:val="28"/>
        </w:rPr>
        <w:t> настоящего пункта.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lastRenderedPageBreak/>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 w:anchor="p1310" w:tooltip="Ссылка на текущий документ" w:history="1">
        <w:r w:rsidRPr="00171A0A">
          <w:rPr>
            <w:rStyle w:val="aa"/>
            <w:color w:val="auto"/>
            <w:sz w:val="28"/>
            <w:szCs w:val="28"/>
            <w:u w:val="none"/>
          </w:rPr>
          <w:t>статьей 39.18</w:t>
        </w:r>
      </w:hyperlink>
      <w:r w:rsidRPr="00171A0A">
        <w:rPr>
          <w:color w:val="000000"/>
          <w:sz w:val="28"/>
          <w:szCs w:val="28"/>
        </w:rPr>
        <w:t> Земел</w:t>
      </w:r>
      <w:r w:rsidR="00FF7E99">
        <w:rPr>
          <w:color w:val="000000"/>
          <w:sz w:val="28"/>
          <w:szCs w:val="28"/>
        </w:rPr>
        <w:t>ьного Кодекса.</w:t>
      </w:r>
    </w:p>
    <w:p w:rsidR="00FF7E99" w:rsidRDefault="00FF7E99" w:rsidP="001B4E17">
      <w:pPr>
        <w:shd w:val="clear" w:color="auto" w:fill="FFFFFF"/>
        <w:ind w:firstLine="709"/>
        <w:jc w:val="both"/>
        <w:rPr>
          <w:b/>
          <w:color w:val="000000"/>
          <w:sz w:val="28"/>
          <w:szCs w:val="28"/>
          <w:highlight w:val="yellow"/>
        </w:rPr>
      </w:pPr>
    </w:p>
    <w:p w:rsidR="001B4E17" w:rsidRDefault="001B4E17" w:rsidP="001B4E17">
      <w:pPr>
        <w:shd w:val="clear" w:color="auto" w:fill="FFFFFF"/>
        <w:ind w:firstLine="709"/>
        <w:jc w:val="both"/>
        <w:rPr>
          <w:b/>
          <w:color w:val="000000"/>
          <w:sz w:val="28"/>
          <w:szCs w:val="28"/>
        </w:rPr>
      </w:pPr>
      <w:r w:rsidRPr="00FF7E99">
        <w:rPr>
          <w:b/>
          <w:color w:val="000000"/>
          <w:sz w:val="28"/>
          <w:szCs w:val="28"/>
        </w:rPr>
        <w:t>2</w:t>
      </w:r>
      <w:r w:rsidR="00985F6F">
        <w:rPr>
          <w:b/>
          <w:color w:val="000000"/>
          <w:sz w:val="28"/>
          <w:szCs w:val="28"/>
        </w:rPr>
        <w:t>3</w:t>
      </w:r>
      <w:r w:rsidRPr="00FF7E99">
        <w:rPr>
          <w:b/>
          <w:color w:val="000000"/>
          <w:sz w:val="28"/>
          <w:szCs w:val="28"/>
        </w:rPr>
        <w:t>.2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w:t>
      </w:r>
    </w:p>
    <w:p w:rsidR="00FF7E99" w:rsidRPr="00171A0A" w:rsidRDefault="00FF7E99" w:rsidP="001B4E17">
      <w:pPr>
        <w:shd w:val="clear" w:color="auto" w:fill="FFFFFF"/>
        <w:ind w:firstLine="709"/>
        <w:jc w:val="both"/>
        <w:rPr>
          <w:b/>
          <w:color w:val="000000"/>
          <w:sz w:val="28"/>
          <w:szCs w:val="28"/>
        </w:rPr>
      </w:pP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2) собственнику объекта незавершенного строительства, за исключением указанного в </w:t>
      </w:r>
      <w:hyperlink r:id="rId10" w:anchor="p874" w:tooltip="Ссылка на текущий документ" w:history="1">
        <w:r w:rsidRPr="00171A0A">
          <w:rPr>
            <w:rStyle w:val="aa"/>
            <w:color w:val="auto"/>
            <w:sz w:val="28"/>
            <w:szCs w:val="28"/>
            <w:u w:val="none"/>
          </w:rPr>
          <w:t>подпункте 1</w:t>
        </w:r>
      </w:hyperlink>
      <w:r w:rsidRPr="00171A0A">
        <w:rPr>
          <w:sz w:val="28"/>
          <w:szCs w:val="28"/>
        </w:rPr>
        <w:t> </w:t>
      </w:r>
      <w:r w:rsidRPr="00171A0A">
        <w:rPr>
          <w:color w:val="000000"/>
          <w:sz w:val="28"/>
          <w:szCs w:val="28"/>
        </w:rPr>
        <w:t>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F7E99" w:rsidRDefault="00FF7E99" w:rsidP="001B4E17">
      <w:pPr>
        <w:pStyle w:val="ab"/>
        <w:shd w:val="clear" w:color="auto" w:fill="FFFFFF"/>
        <w:spacing w:after="0" w:line="240" w:lineRule="auto"/>
        <w:ind w:firstLine="709"/>
        <w:jc w:val="both"/>
        <w:rPr>
          <w:rFonts w:eastAsia="Times New Roman"/>
          <w:b/>
          <w:color w:val="000000"/>
          <w:sz w:val="28"/>
          <w:szCs w:val="28"/>
          <w:highlight w:val="yellow"/>
          <w:lang w:eastAsia="ru-RU"/>
        </w:rPr>
      </w:pPr>
    </w:p>
    <w:p w:rsidR="001B4E17" w:rsidRDefault="001B4E17" w:rsidP="001B4E17">
      <w:pPr>
        <w:pStyle w:val="ab"/>
        <w:shd w:val="clear" w:color="auto" w:fill="FFFFFF"/>
        <w:spacing w:after="0" w:line="240" w:lineRule="auto"/>
        <w:ind w:firstLine="709"/>
        <w:jc w:val="both"/>
        <w:rPr>
          <w:rFonts w:eastAsia="Times New Roman"/>
          <w:b/>
          <w:color w:val="000000"/>
          <w:sz w:val="28"/>
          <w:szCs w:val="28"/>
          <w:lang w:eastAsia="ru-RU"/>
        </w:rPr>
      </w:pPr>
      <w:r w:rsidRPr="00FF7E99">
        <w:rPr>
          <w:rFonts w:eastAsia="Times New Roman"/>
          <w:b/>
          <w:color w:val="000000"/>
          <w:sz w:val="28"/>
          <w:szCs w:val="28"/>
          <w:lang w:eastAsia="ru-RU"/>
        </w:rPr>
        <w:t>2</w:t>
      </w:r>
      <w:r w:rsidR="00985F6F">
        <w:rPr>
          <w:rFonts w:eastAsia="Times New Roman"/>
          <w:b/>
          <w:color w:val="000000"/>
          <w:sz w:val="28"/>
          <w:szCs w:val="28"/>
          <w:lang w:eastAsia="ru-RU"/>
        </w:rPr>
        <w:t>3</w:t>
      </w:r>
      <w:r w:rsidRPr="00FF7E99">
        <w:rPr>
          <w:rFonts w:eastAsia="Times New Roman"/>
          <w:b/>
          <w:color w:val="000000"/>
          <w:sz w:val="28"/>
          <w:szCs w:val="28"/>
          <w:lang w:eastAsia="ru-RU"/>
        </w:rPr>
        <w:t>.3 Предоставление земельного участка под строительство, находящегося в государственной</w:t>
      </w:r>
      <w:r w:rsidRPr="00171A0A">
        <w:rPr>
          <w:rFonts w:eastAsia="Times New Roman"/>
          <w:b/>
          <w:color w:val="000000"/>
          <w:sz w:val="28"/>
          <w:szCs w:val="28"/>
          <w:lang w:eastAsia="ru-RU"/>
        </w:rPr>
        <w:t xml:space="preserve"> или муниципальной собственности, в безвозмездное пользование</w:t>
      </w:r>
    </w:p>
    <w:p w:rsidR="00FF7E99" w:rsidRPr="00171A0A" w:rsidRDefault="00FF7E99" w:rsidP="001B4E17">
      <w:pPr>
        <w:pStyle w:val="ab"/>
        <w:shd w:val="clear" w:color="auto" w:fill="FFFFFF"/>
        <w:spacing w:after="0" w:line="240" w:lineRule="auto"/>
        <w:ind w:firstLine="709"/>
        <w:jc w:val="both"/>
        <w:rPr>
          <w:rFonts w:eastAsia="Times New Roman"/>
          <w:b/>
          <w:color w:val="000000"/>
          <w:sz w:val="28"/>
          <w:szCs w:val="28"/>
          <w:lang w:eastAsia="ru-RU"/>
        </w:rPr>
      </w:pP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lastRenderedPageBreak/>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r:id="rId11" w:anchor="p960" w:tooltip="Ссылка на текущий документ" w:history="1">
        <w:r w:rsidRPr="00171A0A">
          <w:rPr>
            <w:rStyle w:val="aa"/>
            <w:color w:val="auto"/>
            <w:sz w:val="28"/>
            <w:szCs w:val="28"/>
            <w:u w:val="none"/>
          </w:rPr>
          <w:t>подпунктом 2 пункта 2</w:t>
        </w:r>
      </w:hyperlink>
      <w:r w:rsidRPr="00171A0A">
        <w:rPr>
          <w:color w:val="000000"/>
          <w:sz w:val="28"/>
          <w:szCs w:val="28"/>
        </w:rPr>
        <w:t> настоящего раздела,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лицам, с которыми в соответствии с Федеральным </w:t>
      </w:r>
      <w:hyperlink r:id="rId12" w:history="1">
        <w:r w:rsidRPr="00171A0A">
          <w:rPr>
            <w:rStyle w:val="aa"/>
            <w:color w:val="auto"/>
            <w:sz w:val="28"/>
            <w:szCs w:val="28"/>
            <w:u w:val="none"/>
          </w:rPr>
          <w:t>законом</w:t>
        </w:r>
      </w:hyperlink>
      <w:r w:rsidRPr="00171A0A">
        <w:rPr>
          <w:sz w:val="28"/>
          <w:szCs w:val="28"/>
        </w:rPr>
        <w:t> </w:t>
      </w:r>
      <w:r w:rsidRPr="00171A0A">
        <w:rPr>
          <w:color w:val="000000"/>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на срок не более чем шесть лет;</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w:t>
      </w:r>
      <w:r w:rsidR="00FF7E99">
        <w:rPr>
          <w:color w:val="000000"/>
          <w:sz w:val="28"/>
          <w:szCs w:val="28"/>
        </w:rPr>
        <w:t>ествления данного строительства.</w:t>
      </w:r>
    </w:p>
    <w:p w:rsidR="00FF7E99" w:rsidRDefault="00FF7E99" w:rsidP="001B4E17">
      <w:pPr>
        <w:shd w:val="clear" w:color="auto" w:fill="FFFFFF"/>
        <w:ind w:firstLine="709"/>
        <w:jc w:val="both"/>
        <w:rPr>
          <w:sz w:val="28"/>
          <w:szCs w:val="28"/>
          <w:highlight w:val="red"/>
        </w:rPr>
      </w:pPr>
    </w:p>
    <w:p w:rsidR="001B4E17" w:rsidRPr="00171A0A" w:rsidRDefault="001B4E17" w:rsidP="001B4E17">
      <w:pPr>
        <w:shd w:val="clear" w:color="auto" w:fill="FFFFFF"/>
        <w:ind w:firstLine="709"/>
        <w:jc w:val="both"/>
        <w:rPr>
          <w:b/>
          <w:color w:val="000000"/>
          <w:sz w:val="28"/>
          <w:szCs w:val="28"/>
        </w:rPr>
      </w:pPr>
      <w:r w:rsidRPr="00FF7E99">
        <w:rPr>
          <w:b/>
          <w:color w:val="000000"/>
          <w:sz w:val="28"/>
          <w:szCs w:val="28"/>
        </w:rPr>
        <w:t>2</w:t>
      </w:r>
      <w:r w:rsidR="00985F6F">
        <w:rPr>
          <w:b/>
          <w:color w:val="000000"/>
          <w:sz w:val="28"/>
          <w:szCs w:val="28"/>
        </w:rPr>
        <w:t>3</w:t>
      </w:r>
      <w:r w:rsidRPr="00FF7E99">
        <w:rPr>
          <w:b/>
          <w:color w:val="000000"/>
          <w:sz w:val="28"/>
          <w:szCs w:val="28"/>
        </w:rPr>
        <w:t>.4</w:t>
      </w:r>
      <w:r w:rsidRPr="00FF7E99">
        <w:rPr>
          <w:color w:val="000000"/>
          <w:sz w:val="28"/>
          <w:szCs w:val="28"/>
        </w:rPr>
        <w:t xml:space="preserve"> </w:t>
      </w:r>
      <w:r w:rsidRPr="00FF7E99">
        <w:rPr>
          <w:b/>
          <w:color w:val="000000"/>
          <w:sz w:val="28"/>
          <w:szCs w:val="28"/>
        </w:rPr>
        <w:t xml:space="preserve">Особенности </w:t>
      </w:r>
      <w:r w:rsidRPr="00FF7E99">
        <w:rPr>
          <w:color w:val="000000"/>
          <w:sz w:val="28"/>
          <w:szCs w:val="28"/>
        </w:rPr>
        <w:t>п</w:t>
      </w:r>
      <w:r w:rsidRPr="00FF7E99">
        <w:rPr>
          <w:b/>
          <w:color w:val="000000"/>
          <w:sz w:val="28"/>
          <w:szCs w:val="28"/>
        </w:rPr>
        <w:t xml:space="preserve">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w:t>
      </w:r>
      <w:r w:rsidRPr="00FF7E99">
        <w:rPr>
          <w:b/>
          <w:color w:val="000000"/>
          <w:sz w:val="28"/>
          <w:szCs w:val="28"/>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B4E17" w:rsidRPr="00171A0A" w:rsidRDefault="001B4E17" w:rsidP="001B4E17">
      <w:pPr>
        <w:shd w:val="clear" w:color="auto" w:fill="FFFFFF"/>
        <w:ind w:firstLine="709"/>
        <w:jc w:val="both"/>
        <w:rPr>
          <w:sz w:val="28"/>
          <w:szCs w:val="28"/>
        </w:rPr>
      </w:pPr>
      <w:r w:rsidRPr="00171A0A">
        <w:rPr>
          <w:color w:val="000000"/>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3" w:anchor="p1219" w:tooltip="Ссылка на текущий документ" w:history="1">
        <w:r w:rsidRPr="00171A0A">
          <w:rPr>
            <w:rStyle w:val="aa"/>
            <w:color w:val="auto"/>
            <w:sz w:val="28"/>
            <w:szCs w:val="28"/>
            <w:u w:val="none"/>
          </w:rPr>
          <w:t>пунктом 8 статьи 39.15</w:t>
        </w:r>
      </w:hyperlink>
      <w:r w:rsidRPr="00171A0A">
        <w:rPr>
          <w:sz w:val="28"/>
          <w:szCs w:val="28"/>
        </w:rPr>
        <w:t> или </w:t>
      </w:r>
      <w:hyperlink r:id="rId14" w:anchor="p1258" w:tooltip="Ссылка на текущий документ" w:history="1">
        <w:r w:rsidRPr="00171A0A">
          <w:rPr>
            <w:rStyle w:val="aa"/>
            <w:color w:val="auto"/>
            <w:sz w:val="28"/>
            <w:szCs w:val="28"/>
            <w:u w:val="none"/>
          </w:rPr>
          <w:t>статьей 39.16</w:t>
        </w:r>
      </w:hyperlink>
      <w:r w:rsidRPr="00171A0A">
        <w:rPr>
          <w:sz w:val="28"/>
          <w:szCs w:val="28"/>
        </w:rPr>
        <w:t> Земельного Кодекса.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2. В извещении указываются:</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информация о возможности предоставления земельного участка с указанием целей этого предоставления;</w:t>
      </w:r>
    </w:p>
    <w:p w:rsidR="001B4E17" w:rsidRPr="00171A0A" w:rsidRDefault="001B4E17" w:rsidP="001B4E17">
      <w:pPr>
        <w:shd w:val="clear" w:color="auto" w:fill="FFFFFF"/>
        <w:ind w:firstLine="709"/>
        <w:jc w:val="both"/>
        <w:rPr>
          <w:sz w:val="28"/>
          <w:szCs w:val="28"/>
        </w:rPr>
      </w:pPr>
      <w:r w:rsidRPr="00171A0A">
        <w:rPr>
          <w:color w:val="000000"/>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w:t>
      </w:r>
      <w:r w:rsidRPr="00171A0A">
        <w:rPr>
          <w:sz w:val="28"/>
          <w:szCs w:val="28"/>
        </w:rPr>
        <w:t>в под</w:t>
      </w:r>
      <w:hyperlink r:id="rId15" w:anchor="p1312" w:tooltip="Ссылка на текущий документ" w:history="1">
        <w:r w:rsidRPr="00171A0A">
          <w:rPr>
            <w:rStyle w:val="aa"/>
            <w:color w:val="auto"/>
            <w:sz w:val="28"/>
            <w:szCs w:val="28"/>
            <w:u w:val="none"/>
          </w:rPr>
          <w:t>пункте 1</w:t>
        </w:r>
      </w:hyperlink>
      <w:r w:rsidRPr="00171A0A">
        <w:rPr>
          <w:sz w:val="28"/>
          <w:szCs w:val="28"/>
        </w:rPr>
        <w:t> настоящего пункта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B4E17" w:rsidRPr="00171A0A" w:rsidRDefault="001B4E17" w:rsidP="001B4E17">
      <w:pPr>
        <w:shd w:val="clear" w:color="auto" w:fill="FFFFFF"/>
        <w:ind w:firstLine="709"/>
        <w:jc w:val="both"/>
        <w:rPr>
          <w:sz w:val="28"/>
          <w:szCs w:val="28"/>
        </w:rPr>
      </w:pPr>
      <w:r w:rsidRPr="00171A0A">
        <w:rPr>
          <w:sz w:val="28"/>
          <w:szCs w:val="28"/>
        </w:rPr>
        <w:t>3) адрес и способ подачи заявлений, указанных в </w:t>
      </w:r>
      <w:hyperlink r:id="rId16" w:anchor="p1317" w:tooltip="Ссылка на текущий документ" w:history="1">
        <w:r w:rsidRPr="00171A0A">
          <w:rPr>
            <w:rStyle w:val="aa"/>
            <w:color w:val="auto"/>
            <w:sz w:val="28"/>
            <w:szCs w:val="28"/>
            <w:u w:val="none"/>
          </w:rPr>
          <w:t>подпункте 2</w:t>
        </w:r>
      </w:hyperlink>
      <w:r w:rsidRPr="00171A0A">
        <w:rPr>
          <w:sz w:val="28"/>
          <w:szCs w:val="28"/>
        </w:rPr>
        <w:t> настоящего пункта;</w:t>
      </w:r>
    </w:p>
    <w:p w:rsidR="001B4E17" w:rsidRPr="00171A0A" w:rsidRDefault="001B4E17" w:rsidP="001B4E17">
      <w:pPr>
        <w:shd w:val="clear" w:color="auto" w:fill="FFFFFF"/>
        <w:ind w:firstLine="709"/>
        <w:jc w:val="both"/>
        <w:rPr>
          <w:color w:val="000000"/>
          <w:sz w:val="28"/>
          <w:szCs w:val="28"/>
        </w:rPr>
      </w:pPr>
      <w:r w:rsidRPr="00171A0A">
        <w:rPr>
          <w:sz w:val="28"/>
          <w:szCs w:val="28"/>
        </w:rPr>
        <w:t>4) дата окончания приема указанных в </w:t>
      </w:r>
      <w:hyperlink r:id="rId17" w:anchor="p1317" w:tooltip="Ссылка на текущий документ" w:history="1">
        <w:r w:rsidRPr="00171A0A">
          <w:rPr>
            <w:rStyle w:val="aa"/>
            <w:color w:val="auto"/>
            <w:sz w:val="28"/>
            <w:szCs w:val="28"/>
            <w:u w:val="none"/>
          </w:rPr>
          <w:t>подпункте 2</w:t>
        </w:r>
      </w:hyperlink>
      <w:r w:rsidRPr="00171A0A">
        <w:rPr>
          <w:sz w:val="28"/>
          <w:szCs w:val="28"/>
        </w:rPr>
        <w:t> настоящего пункта заявлений, которая устанавливается в соответствии с </w:t>
      </w:r>
      <w:hyperlink r:id="rId18" w:anchor="p1317" w:tooltip="Ссылка на текущий документ" w:history="1">
        <w:r w:rsidRPr="00171A0A">
          <w:rPr>
            <w:rStyle w:val="aa"/>
            <w:color w:val="auto"/>
            <w:sz w:val="28"/>
            <w:szCs w:val="28"/>
            <w:u w:val="none"/>
          </w:rPr>
          <w:t>подпунктом 2</w:t>
        </w:r>
      </w:hyperlink>
      <w:r w:rsidRPr="00171A0A">
        <w:rPr>
          <w:sz w:val="28"/>
          <w:szCs w:val="28"/>
        </w:rPr>
        <w:t> настоящего</w:t>
      </w:r>
      <w:r w:rsidRPr="00171A0A">
        <w:rPr>
          <w:color w:val="000000"/>
          <w:sz w:val="28"/>
          <w:szCs w:val="28"/>
        </w:rPr>
        <w:t xml:space="preserve"> пункта;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5) адрес или иное описание местоположения земельного участка;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w:t>
      </w:r>
      <w:r w:rsidR="00AE43C8">
        <w:rPr>
          <w:color w:val="000000"/>
          <w:sz w:val="28"/>
          <w:szCs w:val="28"/>
        </w:rPr>
        <w:t>формационно-телекоммуникационной</w:t>
      </w:r>
      <w:r w:rsidRPr="00171A0A">
        <w:rPr>
          <w:color w:val="000000"/>
          <w:sz w:val="28"/>
          <w:szCs w:val="28"/>
        </w:rPr>
        <w:t xml:space="preserve"> сети "Интернет", на котором размещен утвержденный проект;</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B4E17" w:rsidRPr="00171A0A" w:rsidRDefault="001B4E17" w:rsidP="001B4E17">
      <w:pPr>
        <w:shd w:val="clear" w:color="auto" w:fill="FFFFFF"/>
        <w:ind w:firstLine="709"/>
        <w:jc w:val="both"/>
        <w:rPr>
          <w:sz w:val="28"/>
          <w:szCs w:val="28"/>
        </w:rPr>
      </w:pPr>
      <w:r w:rsidRPr="00171A0A">
        <w:rPr>
          <w:color w:val="000000"/>
          <w:sz w:val="28"/>
          <w:szCs w:val="28"/>
        </w:rPr>
        <w:t xml:space="preserve">2) принимает </w:t>
      </w:r>
      <w:r w:rsidRPr="00171A0A">
        <w:rPr>
          <w:sz w:val="28"/>
          <w:szCs w:val="28"/>
        </w:rPr>
        <w:t>решение о предварительном согласовании предоставления земельного участка в соответствии со </w:t>
      </w:r>
      <w:hyperlink r:id="rId19" w:anchor="p1187" w:tooltip="Ссылка на текущий документ" w:history="1">
        <w:r w:rsidRPr="00171A0A">
          <w:rPr>
            <w:rStyle w:val="aa"/>
            <w:color w:val="auto"/>
            <w:sz w:val="28"/>
            <w:szCs w:val="28"/>
            <w:u w:val="none"/>
          </w:rPr>
          <w:t>статьей 39.15</w:t>
        </w:r>
      </w:hyperlink>
      <w:r w:rsidRPr="00171A0A">
        <w:rPr>
          <w:sz w:val="28"/>
          <w:szCs w:val="28"/>
        </w:rPr>
        <w:t>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0" w:history="1">
        <w:r w:rsidRPr="00171A0A">
          <w:rPr>
            <w:rStyle w:val="aa"/>
            <w:color w:val="auto"/>
            <w:sz w:val="28"/>
            <w:szCs w:val="28"/>
            <w:u w:val="none"/>
          </w:rPr>
          <w:t>законом</w:t>
        </w:r>
      </w:hyperlink>
      <w:r w:rsidRPr="00171A0A">
        <w:rPr>
          <w:sz w:val="28"/>
          <w:szCs w:val="28"/>
        </w:rPr>
        <w:t> "О государственном кадастре недвижимости", и направляет указанное решение заявителю.</w:t>
      </w:r>
    </w:p>
    <w:p w:rsidR="001B4E17" w:rsidRPr="00171A0A" w:rsidRDefault="001B4E17" w:rsidP="001B4E17">
      <w:pPr>
        <w:shd w:val="clear" w:color="auto" w:fill="FFFFFF"/>
        <w:ind w:firstLine="709"/>
        <w:jc w:val="both"/>
        <w:rPr>
          <w:sz w:val="28"/>
          <w:szCs w:val="28"/>
        </w:rPr>
      </w:pPr>
      <w:r w:rsidRPr="00171A0A">
        <w:rPr>
          <w:sz w:val="28"/>
          <w:szCs w:val="28"/>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1" w:anchor="p1287" w:tooltip="Ссылка на текущий документ" w:history="1">
        <w:r w:rsidRPr="00171A0A">
          <w:rPr>
            <w:rStyle w:val="aa"/>
            <w:color w:val="auto"/>
            <w:sz w:val="28"/>
            <w:szCs w:val="28"/>
            <w:u w:val="none"/>
          </w:rPr>
          <w:t>статьей 39.17</w:t>
        </w:r>
      </w:hyperlink>
      <w:r w:rsidRPr="00171A0A">
        <w:rPr>
          <w:sz w:val="28"/>
          <w:szCs w:val="28"/>
        </w:rPr>
        <w:t> Земельного Кодекса.</w:t>
      </w:r>
    </w:p>
    <w:p w:rsidR="001B4E17" w:rsidRPr="00171A0A" w:rsidRDefault="001B4E17" w:rsidP="001B4E17">
      <w:pPr>
        <w:shd w:val="clear" w:color="auto" w:fill="FFFFFF"/>
        <w:ind w:firstLine="709"/>
        <w:jc w:val="both"/>
        <w:rPr>
          <w:color w:val="000000"/>
          <w:sz w:val="28"/>
          <w:szCs w:val="28"/>
        </w:rPr>
      </w:pPr>
      <w:r w:rsidRPr="00171A0A">
        <w:rPr>
          <w:sz w:val="28"/>
          <w:szCs w:val="28"/>
        </w:rPr>
        <w:t>7. В случае поступления в течение</w:t>
      </w:r>
      <w:r w:rsidRPr="00171A0A">
        <w:rPr>
          <w:color w:val="000000"/>
          <w:sz w:val="28"/>
          <w:szCs w:val="28"/>
        </w:rPr>
        <w:t xml:space="preserve">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F7E99" w:rsidRDefault="00FF7E99" w:rsidP="001B4E17">
      <w:pPr>
        <w:shd w:val="clear" w:color="auto" w:fill="FFFFFF"/>
        <w:ind w:firstLine="709"/>
        <w:jc w:val="both"/>
        <w:rPr>
          <w:sz w:val="28"/>
          <w:szCs w:val="28"/>
          <w:highlight w:val="red"/>
        </w:rPr>
      </w:pPr>
    </w:p>
    <w:p w:rsidR="001B4E17" w:rsidRDefault="001B4E17" w:rsidP="001B4E17">
      <w:pPr>
        <w:shd w:val="clear" w:color="auto" w:fill="FFFFFF"/>
        <w:ind w:firstLine="709"/>
        <w:jc w:val="both"/>
        <w:rPr>
          <w:b/>
          <w:color w:val="000000"/>
          <w:sz w:val="28"/>
          <w:szCs w:val="28"/>
        </w:rPr>
      </w:pPr>
      <w:r w:rsidRPr="00FF7E99">
        <w:rPr>
          <w:b/>
          <w:color w:val="000000"/>
          <w:sz w:val="28"/>
          <w:szCs w:val="28"/>
        </w:rPr>
        <w:t>2</w:t>
      </w:r>
      <w:r w:rsidR="00985F6F">
        <w:rPr>
          <w:b/>
          <w:color w:val="000000"/>
          <w:sz w:val="28"/>
          <w:szCs w:val="28"/>
        </w:rPr>
        <w:t>3</w:t>
      </w:r>
      <w:r w:rsidRPr="00FF7E99">
        <w:rPr>
          <w:b/>
          <w:color w:val="000000"/>
          <w:sz w:val="28"/>
          <w:szCs w:val="28"/>
        </w:rPr>
        <w:t>.5  Предоставление земельного участка, находящегося в государственной или муниципальной собственности, на котором расположены здания, сооружения.</w:t>
      </w:r>
    </w:p>
    <w:p w:rsidR="00FF7E99" w:rsidRPr="00171A0A" w:rsidRDefault="00FF7E99" w:rsidP="001B4E17">
      <w:pPr>
        <w:shd w:val="clear" w:color="auto" w:fill="FFFFFF"/>
        <w:ind w:firstLine="709"/>
        <w:jc w:val="both"/>
        <w:rPr>
          <w:b/>
          <w:color w:val="000000"/>
          <w:sz w:val="28"/>
          <w:szCs w:val="28"/>
        </w:rPr>
      </w:pP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 Если иное не установлено настоящей статьей или другим федеральным</w:t>
      </w:r>
      <w:r w:rsidR="00AE43C8">
        <w:rPr>
          <w:color w:val="000000"/>
          <w:sz w:val="28"/>
          <w:szCs w:val="28"/>
        </w:rPr>
        <w:t xml:space="preserve"> </w:t>
      </w:r>
      <w:hyperlink r:id="rId22" w:history="1">
        <w:r w:rsidRPr="00171A0A">
          <w:rPr>
            <w:rStyle w:val="aa"/>
            <w:color w:val="auto"/>
            <w:sz w:val="28"/>
            <w:szCs w:val="28"/>
            <w:u w:val="none"/>
          </w:rPr>
          <w:t>законом</w:t>
        </w:r>
      </w:hyperlink>
      <w:r w:rsidRPr="00171A0A">
        <w:rPr>
          <w:sz w:val="28"/>
          <w:szCs w:val="28"/>
        </w:rPr>
        <w:t>,</w:t>
      </w:r>
      <w:r w:rsidRPr="00171A0A">
        <w:rPr>
          <w:color w:val="000000"/>
          <w:sz w:val="28"/>
          <w:szCs w:val="28"/>
        </w:rPr>
        <w:t xml:space="preserve">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w:t>
      </w:r>
      <w:r w:rsidRPr="00171A0A">
        <w:rPr>
          <w:color w:val="000000"/>
          <w:sz w:val="28"/>
          <w:szCs w:val="28"/>
        </w:rPr>
        <w:lastRenderedPageBreak/>
        <w:t>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B4E17" w:rsidRPr="00171A0A" w:rsidRDefault="001B4E17" w:rsidP="001B4E17">
      <w:pPr>
        <w:shd w:val="clear" w:color="auto" w:fill="FFFFFF"/>
        <w:ind w:firstLine="709"/>
        <w:jc w:val="both"/>
        <w:rPr>
          <w:sz w:val="28"/>
          <w:szCs w:val="28"/>
        </w:rPr>
      </w:pPr>
      <w:r w:rsidRPr="00171A0A">
        <w:rPr>
          <w:color w:val="000000"/>
          <w:sz w:val="28"/>
          <w:szCs w:val="28"/>
        </w:rPr>
        <w:t xml:space="preserve">7. В течение трех месяцев со дня представления в уполномоченный орган договора аренды земельного участка, подписанного в соответствии </w:t>
      </w:r>
      <w:r w:rsidRPr="00171A0A">
        <w:rPr>
          <w:sz w:val="28"/>
          <w:szCs w:val="28"/>
        </w:rPr>
        <w:t>с под</w:t>
      </w:r>
      <w:hyperlink r:id="rId23" w:anchor="p1351" w:tooltip="Ссылка на текущий документ" w:history="1">
        <w:r w:rsidRPr="00171A0A">
          <w:rPr>
            <w:rStyle w:val="aa"/>
            <w:color w:val="auto"/>
            <w:sz w:val="28"/>
            <w:szCs w:val="28"/>
            <w:u w:val="none"/>
          </w:rPr>
          <w:t>пунктом 6</w:t>
        </w:r>
      </w:hyperlink>
      <w:r w:rsidRPr="00171A0A">
        <w:rPr>
          <w:sz w:val="28"/>
          <w:szCs w:val="28"/>
        </w:rPr>
        <w:t> настоящего пункта арендаторами земельного участка, уполномоченный орган обязан обратиться</w:t>
      </w:r>
      <w:r w:rsidRPr="00171A0A">
        <w:rPr>
          <w:color w:val="000000"/>
          <w:sz w:val="28"/>
          <w:szCs w:val="28"/>
        </w:rPr>
        <w:t xml:space="preserve">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B4E17" w:rsidRPr="00171A0A" w:rsidRDefault="001B4E17" w:rsidP="001B4E17">
      <w:pPr>
        <w:shd w:val="clear" w:color="auto" w:fill="FFFFFF"/>
        <w:ind w:firstLine="709"/>
        <w:jc w:val="both"/>
        <w:rPr>
          <w:sz w:val="28"/>
          <w:szCs w:val="28"/>
        </w:rPr>
      </w:pPr>
      <w:r w:rsidRPr="00171A0A">
        <w:rPr>
          <w:sz w:val="28"/>
          <w:szCs w:val="28"/>
        </w:rPr>
        <w:t>8. Уполномоченный орган вправе обратиться в суд с иском о понуждении указанных в под</w:t>
      </w:r>
      <w:hyperlink r:id="rId24" w:anchor="p1347" w:tooltip="Ссылка на текущий документ" w:history="1">
        <w:r w:rsidRPr="00171A0A">
          <w:rPr>
            <w:rStyle w:val="aa"/>
            <w:color w:val="auto"/>
            <w:sz w:val="28"/>
            <w:szCs w:val="28"/>
            <w:u w:val="none"/>
          </w:rPr>
          <w:t>пунктах 2</w:t>
        </w:r>
      </w:hyperlink>
      <w:r w:rsidRPr="00171A0A">
        <w:rPr>
          <w:sz w:val="28"/>
          <w:szCs w:val="28"/>
        </w:rPr>
        <w:t> - </w:t>
      </w:r>
      <w:hyperlink r:id="rId25" w:anchor="p1349" w:tooltip="Ссылка на текущий документ" w:history="1">
        <w:r w:rsidRPr="00171A0A">
          <w:rPr>
            <w:rStyle w:val="aa"/>
            <w:color w:val="auto"/>
            <w:sz w:val="28"/>
            <w:szCs w:val="28"/>
            <w:u w:val="none"/>
          </w:rPr>
          <w:t>4</w:t>
        </w:r>
      </w:hyperlink>
      <w:r w:rsidRPr="00171A0A">
        <w:rPr>
          <w:sz w:val="28"/>
          <w:szCs w:val="28"/>
        </w:rPr>
        <w:t> настоящего пункта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B4E17" w:rsidRPr="00171A0A" w:rsidRDefault="001B4E17" w:rsidP="001B4E17">
      <w:pPr>
        <w:shd w:val="clear" w:color="auto" w:fill="FFFFFF"/>
        <w:ind w:firstLine="709"/>
        <w:jc w:val="both"/>
        <w:rPr>
          <w:sz w:val="28"/>
          <w:szCs w:val="28"/>
        </w:rPr>
      </w:pPr>
      <w:r w:rsidRPr="00171A0A">
        <w:rPr>
          <w:sz w:val="28"/>
          <w:szCs w:val="28"/>
        </w:rPr>
        <w:t>9. Договор аренды земельного участка в случаях, предусмотренных под</w:t>
      </w:r>
      <w:hyperlink r:id="rId26" w:anchor="p1347" w:tooltip="Ссылка на текущий документ" w:history="1">
        <w:r w:rsidRPr="00171A0A">
          <w:rPr>
            <w:rStyle w:val="aa"/>
            <w:color w:val="auto"/>
            <w:sz w:val="28"/>
            <w:szCs w:val="28"/>
            <w:u w:val="none"/>
          </w:rPr>
          <w:t>пунктами 2</w:t>
        </w:r>
      </w:hyperlink>
      <w:r w:rsidRPr="00171A0A">
        <w:rPr>
          <w:sz w:val="28"/>
          <w:szCs w:val="28"/>
        </w:rPr>
        <w:t> - </w:t>
      </w:r>
      <w:hyperlink r:id="rId27" w:anchor="p1349" w:tooltip="Ссылка на текущий документ" w:history="1">
        <w:r w:rsidRPr="00171A0A">
          <w:rPr>
            <w:rStyle w:val="aa"/>
            <w:color w:val="auto"/>
            <w:sz w:val="28"/>
            <w:szCs w:val="28"/>
            <w:u w:val="none"/>
          </w:rPr>
          <w:t>4</w:t>
        </w:r>
      </w:hyperlink>
      <w:r w:rsidRPr="00171A0A">
        <w:rPr>
          <w:sz w:val="28"/>
          <w:szCs w:val="28"/>
        </w:rPr>
        <w:t> настоящего пункта, заключается с условием согласия сторон на вступление в этот договор аренды иных правообладателей здания, сооружения или помещений в них.</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под</w:t>
      </w:r>
      <w:hyperlink r:id="rId28" w:anchor="p1347" w:tooltip="Ссылка на текущий документ" w:history="1">
        <w:r w:rsidRPr="00171A0A">
          <w:rPr>
            <w:rStyle w:val="aa"/>
            <w:color w:val="auto"/>
            <w:sz w:val="28"/>
            <w:szCs w:val="28"/>
            <w:u w:val="none"/>
          </w:rPr>
          <w:t>пунктами 2</w:t>
        </w:r>
      </w:hyperlink>
      <w:r w:rsidRPr="00171A0A">
        <w:rPr>
          <w:sz w:val="28"/>
          <w:szCs w:val="28"/>
        </w:rPr>
        <w:t> - </w:t>
      </w:r>
      <w:hyperlink r:id="rId29" w:anchor="p1349" w:tooltip="Ссылка на текущий документ" w:history="1">
        <w:r w:rsidRPr="00171A0A">
          <w:rPr>
            <w:rStyle w:val="aa"/>
            <w:color w:val="auto"/>
            <w:sz w:val="28"/>
            <w:szCs w:val="28"/>
            <w:u w:val="none"/>
          </w:rPr>
          <w:t>4</w:t>
        </w:r>
      </w:hyperlink>
      <w:r w:rsidRPr="00171A0A">
        <w:rPr>
          <w:sz w:val="28"/>
          <w:szCs w:val="28"/>
        </w:rPr>
        <w:t xml:space="preserve"> настоящего пункта, </w:t>
      </w:r>
      <w:r w:rsidRPr="00171A0A">
        <w:rPr>
          <w:color w:val="000000"/>
          <w:sz w:val="28"/>
          <w:szCs w:val="28"/>
        </w:rPr>
        <w:t>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B4E17" w:rsidRPr="00171A0A" w:rsidRDefault="001B4E17" w:rsidP="001B4E17">
      <w:pPr>
        <w:shd w:val="clear" w:color="auto" w:fill="FFFFFF"/>
        <w:ind w:firstLine="709"/>
        <w:jc w:val="both"/>
        <w:rPr>
          <w:color w:val="000000"/>
          <w:sz w:val="28"/>
          <w:szCs w:val="28"/>
        </w:rPr>
      </w:pPr>
      <w:r w:rsidRPr="00171A0A">
        <w:rPr>
          <w:color w:val="000000"/>
          <w:sz w:val="28"/>
          <w:szCs w:val="28"/>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w:t>
      </w:r>
      <w:r w:rsidRPr="00171A0A">
        <w:rPr>
          <w:color w:val="000000"/>
          <w:sz w:val="28"/>
          <w:szCs w:val="28"/>
        </w:rPr>
        <w:lastRenderedPageBreak/>
        <w:t>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B4E17" w:rsidRPr="00171A0A" w:rsidRDefault="001B4E17" w:rsidP="001B4E17">
      <w:pPr>
        <w:shd w:val="clear" w:color="auto" w:fill="FFFFFF"/>
        <w:ind w:firstLine="709"/>
        <w:jc w:val="both"/>
        <w:rPr>
          <w:sz w:val="28"/>
          <w:szCs w:val="28"/>
        </w:rPr>
      </w:pPr>
      <w:r w:rsidRPr="00171A0A">
        <w:rPr>
          <w:color w:val="000000"/>
          <w:sz w:val="28"/>
          <w:szCs w:val="28"/>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w:t>
      </w:r>
      <w:r w:rsidRPr="00171A0A">
        <w:rPr>
          <w:sz w:val="28"/>
          <w:szCs w:val="28"/>
        </w:rPr>
        <w:t>праве оперативного управления.</w:t>
      </w:r>
    </w:p>
    <w:p w:rsidR="001B4E17" w:rsidRPr="00171A0A" w:rsidRDefault="001B4E17" w:rsidP="001B4E17">
      <w:pPr>
        <w:shd w:val="clear" w:color="auto" w:fill="FFFFFF"/>
        <w:ind w:firstLine="709"/>
        <w:jc w:val="both"/>
        <w:rPr>
          <w:sz w:val="28"/>
          <w:szCs w:val="28"/>
        </w:rPr>
      </w:pPr>
      <w:r w:rsidRPr="00171A0A">
        <w:rPr>
          <w:sz w:val="28"/>
          <w:szCs w:val="28"/>
        </w:rPr>
        <w:t>12. До установления сервитута, указанного в под</w:t>
      </w:r>
      <w:hyperlink r:id="rId30" w:anchor="p1358" w:tooltip="Ссылка на текущий документ" w:history="1">
        <w:r w:rsidRPr="00171A0A">
          <w:rPr>
            <w:rStyle w:val="aa"/>
            <w:color w:val="auto"/>
            <w:sz w:val="28"/>
            <w:szCs w:val="28"/>
            <w:u w:val="none"/>
          </w:rPr>
          <w:t>пункте 11</w:t>
        </w:r>
      </w:hyperlink>
      <w:r w:rsidRPr="00171A0A">
        <w:rPr>
          <w:sz w:val="28"/>
          <w:szCs w:val="28"/>
        </w:rPr>
        <w:t> настоящего пункта,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B4E17" w:rsidRPr="00171A0A" w:rsidRDefault="001B4E17" w:rsidP="001B4E17">
      <w:pPr>
        <w:shd w:val="clear" w:color="auto" w:fill="FFFFFF"/>
        <w:ind w:firstLine="709"/>
        <w:jc w:val="both"/>
        <w:rPr>
          <w:sz w:val="28"/>
          <w:szCs w:val="28"/>
        </w:rPr>
      </w:pPr>
      <w:r w:rsidRPr="00171A0A">
        <w:rPr>
          <w:sz w:val="28"/>
          <w:szCs w:val="28"/>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hyperlink r:id="rId31" w:tooltip="Ссылка на список документов" w:history="1">
        <w:r w:rsidRPr="00171A0A">
          <w:rPr>
            <w:rStyle w:val="aa"/>
            <w:color w:val="auto"/>
            <w:sz w:val="28"/>
            <w:szCs w:val="28"/>
            <w:u w:val="none"/>
          </w:rPr>
          <w:t>законами</w:t>
        </w:r>
      </w:hyperlink>
      <w:r w:rsidRPr="00171A0A">
        <w:rPr>
          <w:sz w:val="28"/>
          <w:szCs w:val="28"/>
        </w:rPr>
        <w:t>.</w:t>
      </w:r>
    </w:p>
    <w:p w:rsidR="00FF7E99" w:rsidRDefault="00FF7E99" w:rsidP="001B4E17">
      <w:pPr>
        <w:pStyle w:val="ConsPlusDocList"/>
        <w:widowControl/>
        <w:suppressAutoHyphens w:val="0"/>
        <w:autoSpaceDE/>
        <w:autoSpaceDN/>
        <w:ind w:firstLine="709"/>
        <w:jc w:val="both"/>
        <w:textAlignment w:val="auto"/>
        <w:rPr>
          <w:rFonts w:ascii="Times New Roman" w:hAnsi="Times New Roman" w:cs="Times New Roman"/>
          <w:b/>
          <w:bCs/>
          <w:sz w:val="28"/>
          <w:szCs w:val="28"/>
          <w:highlight w:val="yellow"/>
        </w:rPr>
      </w:pPr>
    </w:p>
    <w:p w:rsidR="001B4E17" w:rsidRDefault="001B4E17" w:rsidP="001B4E17">
      <w:pPr>
        <w:pStyle w:val="ConsPlusDocList"/>
        <w:widowControl/>
        <w:suppressAutoHyphens w:val="0"/>
        <w:autoSpaceDE/>
        <w:autoSpaceDN/>
        <w:ind w:firstLine="709"/>
        <w:jc w:val="both"/>
        <w:textAlignment w:val="auto"/>
        <w:rPr>
          <w:rFonts w:ascii="Times New Roman" w:hAnsi="Times New Roman" w:cs="Times New Roman"/>
          <w:b/>
          <w:bCs/>
          <w:sz w:val="28"/>
          <w:szCs w:val="28"/>
        </w:rPr>
      </w:pPr>
      <w:r w:rsidRPr="00FF7E99">
        <w:rPr>
          <w:rFonts w:ascii="Times New Roman" w:hAnsi="Times New Roman" w:cs="Times New Roman"/>
          <w:b/>
          <w:bCs/>
          <w:sz w:val="28"/>
          <w:szCs w:val="28"/>
        </w:rPr>
        <w:t>2</w:t>
      </w:r>
      <w:r w:rsidR="00985F6F">
        <w:rPr>
          <w:rFonts w:ascii="Times New Roman" w:hAnsi="Times New Roman" w:cs="Times New Roman"/>
          <w:b/>
          <w:bCs/>
          <w:sz w:val="28"/>
          <w:szCs w:val="28"/>
        </w:rPr>
        <w:t>3</w:t>
      </w:r>
      <w:r w:rsidRPr="00FF7E99">
        <w:rPr>
          <w:rFonts w:ascii="Times New Roman" w:hAnsi="Times New Roman" w:cs="Times New Roman"/>
          <w:b/>
          <w:bCs/>
          <w:sz w:val="28"/>
          <w:szCs w:val="28"/>
        </w:rPr>
        <w:t>.6 Предварительное согласование предоставления земельного участка для строительства.</w:t>
      </w:r>
    </w:p>
    <w:p w:rsidR="00FF7E99" w:rsidRPr="00FF7E99" w:rsidRDefault="00FF7E99" w:rsidP="00FF7E99">
      <w:pPr>
        <w:pStyle w:val="Standard"/>
      </w:pP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1" w:name="Par2"/>
      <w:bookmarkEnd w:id="1"/>
      <w:r w:rsidRPr="00171A0A">
        <w:rPr>
          <w:rFonts w:ascii="Times New Roman" w:hAnsi="Times New Roman" w:cs="Times New Roman"/>
          <w:sz w:val="28"/>
          <w:szCs w:val="28"/>
        </w:rPr>
        <w:t>1. В заявлении о предварительном согласовании предоставления земельного участка указываются: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2" w:history="1">
        <w:r w:rsidRPr="00171A0A">
          <w:rPr>
            <w:rFonts w:ascii="Times New Roman" w:hAnsi="Times New Roman" w:cs="Times New Roman"/>
            <w:sz w:val="28"/>
            <w:szCs w:val="28"/>
          </w:rPr>
          <w:t>законом</w:t>
        </w:r>
      </w:hyperlink>
      <w:r w:rsidRPr="00171A0A">
        <w:rPr>
          <w:rFonts w:ascii="Times New Roman" w:hAnsi="Times New Roman" w:cs="Times New Roman"/>
          <w:sz w:val="28"/>
          <w:szCs w:val="28"/>
        </w:rPr>
        <w:t xml:space="preserve"> "О государственном кадастре недвижимости";</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w:t>
      </w:r>
      <w:r w:rsidRPr="00171A0A">
        <w:rPr>
          <w:rFonts w:ascii="Times New Roman" w:hAnsi="Times New Roman" w:cs="Times New Roman"/>
          <w:sz w:val="28"/>
          <w:szCs w:val="28"/>
        </w:rPr>
        <w:lastRenderedPageBreak/>
        <w:t>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33" w:history="1">
        <w:r w:rsidRPr="00171A0A">
          <w:rPr>
            <w:rFonts w:ascii="Times New Roman" w:hAnsi="Times New Roman" w:cs="Times New Roman"/>
            <w:sz w:val="28"/>
            <w:szCs w:val="28"/>
          </w:rPr>
          <w:t>пунктом 2 статьи 39.3</w:t>
        </w:r>
      </w:hyperlink>
      <w:r w:rsidRPr="00171A0A">
        <w:rPr>
          <w:rFonts w:ascii="Times New Roman" w:hAnsi="Times New Roman" w:cs="Times New Roman"/>
          <w:sz w:val="28"/>
          <w:szCs w:val="28"/>
        </w:rPr>
        <w:t xml:space="preserve">, </w:t>
      </w:r>
      <w:hyperlink r:id="rId34" w:history="1">
        <w:r w:rsidRPr="00171A0A">
          <w:rPr>
            <w:rFonts w:ascii="Times New Roman" w:hAnsi="Times New Roman" w:cs="Times New Roman"/>
            <w:sz w:val="28"/>
            <w:szCs w:val="28"/>
          </w:rPr>
          <w:t>статьей 39.5</w:t>
        </w:r>
      </w:hyperlink>
      <w:r w:rsidRPr="00171A0A">
        <w:rPr>
          <w:rFonts w:ascii="Times New Roman" w:hAnsi="Times New Roman" w:cs="Times New Roman"/>
          <w:sz w:val="28"/>
          <w:szCs w:val="28"/>
        </w:rPr>
        <w:t xml:space="preserve">, </w:t>
      </w:r>
      <w:hyperlink r:id="rId35" w:history="1">
        <w:r w:rsidRPr="00171A0A">
          <w:rPr>
            <w:rFonts w:ascii="Times New Roman" w:hAnsi="Times New Roman" w:cs="Times New Roman"/>
            <w:sz w:val="28"/>
            <w:szCs w:val="28"/>
          </w:rPr>
          <w:t>пунктом 2 статьи 39.6</w:t>
        </w:r>
      </w:hyperlink>
      <w:r w:rsidRPr="00171A0A">
        <w:rPr>
          <w:rFonts w:ascii="Times New Roman" w:hAnsi="Times New Roman" w:cs="Times New Roman"/>
          <w:sz w:val="28"/>
          <w:szCs w:val="28"/>
        </w:rPr>
        <w:t xml:space="preserve"> или </w:t>
      </w:r>
      <w:hyperlink r:id="rId36" w:history="1">
        <w:r w:rsidRPr="00171A0A">
          <w:rPr>
            <w:rFonts w:ascii="Times New Roman" w:hAnsi="Times New Roman" w:cs="Times New Roman"/>
            <w:sz w:val="28"/>
            <w:szCs w:val="28"/>
          </w:rPr>
          <w:t>пунктом 2 статьи 39.10</w:t>
        </w:r>
      </w:hyperlink>
      <w:r w:rsidRPr="00171A0A">
        <w:rPr>
          <w:rFonts w:ascii="Times New Roman" w:hAnsi="Times New Roman" w:cs="Times New Roman"/>
          <w:sz w:val="28"/>
          <w:szCs w:val="28"/>
        </w:rPr>
        <w:t xml:space="preserve"> Земельного Кодекса оснований;</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8) цель использования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11) почтовый адрес и (или) адрес электронной почты для связи с заявителем.</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2" w:name="Par14"/>
      <w:bookmarkEnd w:id="2"/>
      <w:r w:rsidRPr="00171A0A">
        <w:rPr>
          <w:rFonts w:ascii="Times New Roman" w:hAnsi="Times New Roman" w:cs="Times New Roman"/>
          <w:sz w:val="28"/>
          <w:szCs w:val="28"/>
        </w:rPr>
        <w:t>2. К заявлению о предварительном согласовании предоставления земельного участка прилагаются: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37" w:history="1">
        <w:r w:rsidRPr="00171A0A">
          <w:rPr>
            <w:rFonts w:ascii="Times New Roman" w:hAnsi="Times New Roman" w:cs="Times New Roman"/>
            <w:sz w:val="28"/>
            <w:szCs w:val="28"/>
          </w:rPr>
          <w:t>перечнем</w:t>
        </w:r>
      </w:hyperlink>
      <w:r w:rsidRPr="00171A0A">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w:t>
      </w:r>
      <w:r w:rsidRPr="00171A0A">
        <w:rPr>
          <w:rFonts w:ascii="Times New Roman" w:hAnsi="Times New Roman" w:cs="Times New Roman"/>
          <w:sz w:val="28"/>
          <w:szCs w:val="28"/>
        </w:rPr>
        <w:lastRenderedPageBreak/>
        <w:t>возвращает заявление заявителю, если оно не соответствует требованиям под</w:t>
      </w:r>
      <w:hyperlink w:anchor="Par2" w:history="1">
        <w:r w:rsidRPr="00171A0A">
          <w:rPr>
            <w:rFonts w:ascii="Times New Roman" w:hAnsi="Times New Roman" w:cs="Times New Roman"/>
            <w:sz w:val="28"/>
            <w:szCs w:val="28"/>
          </w:rPr>
          <w:t>пункта 1</w:t>
        </w:r>
      </w:hyperlink>
      <w:r w:rsidRPr="00171A0A">
        <w:rPr>
          <w:rFonts w:ascii="Times New Roman" w:hAnsi="Times New Roman" w:cs="Times New Roman"/>
          <w:sz w:val="28"/>
          <w:szCs w:val="28"/>
        </w:rPr>
        <w:t xml:space="preserve"> настоящего пункта, подано в иной уполномоченный орган или к заявлению не приложены документы, предусмотренные под</w:t>
      </w:r>
      <w:hyperlink w:anchor="Par14" w:history="1">
        <w:r w:rsidRPr="00171A0A">
          <w:rPr>
            <w:rFonts w:ascii="Times New Roman" w:hAnsi="Times New Roman" w:cs="Times New Roman"/>
            <w:sz w:val="28"/>
            <w:szCs w:val="28"/>
          </w:rPr>
          <w:t>пунктом 2</w:t>
        </w:r>
      </w:hyperlink>
      <w:r w:rsidRPr="00171A0A">
        <w:rPr>
          <w:rFonts w:ascii="Times New Roman" w:hAnsi="Times New Roman" w:cs="Times New Roman"/>
          <w:sz w:val="28"/>
          <w:szCs w:val="28"/>
        </w:rPr>
        <w:t xml:space="preserve"> настоящего пункта. При этом заявителю должны быть указаны причины возврата заявления о предварительном согласовании предоставления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 Рассмотрение заявлений о предварительном согласовании предоставления земельных участков осуществляется в порядке их поступления.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под</w:t>
      </w:r>
      <w:hyperlink w:anchor="Par32" w:history="1">
        <w:r w:rsidRPr="00171A0A">
          <w:rPr>
            <w:rFonts w:ascii="Times New Roman" w:hAnsi="Times New Roman" w:cs="Times New Roman"/>
            <w:sz w:val="28"/>
            <w:szCs w:val="28"/>
          </w:rPr>
          <w:t>пункте 8</w:t>
        </w:r>
      </w:hyperlink>
      <w:r w:rsidRPr="00171A0A">
        <w:rPr>
          <w:rFonts w:ascii="Times New Roman" w:hAnsi="Times New Roman" w:cs="Times New Roman"/>
          <w:sz w:val="28"/>
          <w:szCs w:val="28"/>
        </w:rPr>
        <w:t xml:space="preserve"> настоящего пункта, решение об отказе в предварительном согласовании предоставления земельного </w:t>
      </w:r>
      <w:r w:rsidRPr="00171A0A">
        <w:rPr>
          <w:rFonts w:ascii="Times New Roman" w:hAnsi="Times New Roman" w:cs="Times New Roman"/>
          <w:sz w:val="28"/>
          <w:szCs w:val="28"/>
        </w:rPr>
        <w:lastRenderedPageBreak/>
        <w:t>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3" w:name="Par32"/>
      <w:bookmarkEnd w:id="3"/>
      <w:r w:rsidRPr="00171A0A">
        <w:rPr>
          <w:rFonts w:ascii="Times New Roman" w:hAnsi="Times New Roman" w:cs="Times New Roman"/>
          <w:sz w:val="28"/>
          <w:szCs w:val="28"/>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8" w:history="1">
        <w:r w:rsidRPr="00171A0A">
          <w:rPr>
            <w:rFonts w:ascii="Times New Roman" w:hAnsi="Times New Roman" w:cs="Times New Roman"/>
            <w:sz w:val="28"/>
            <w:szCs w:val="28"/>
          </w:rPr>
          <w:t>пункте 16 статьи 11.10</w:t>
        </w:r>
      </w:hyperlink>
      <w:r w:rsidRPr="00171A0A">
        <w:rPr>
          <w:rFonts w:ascii="Times New Roman" w:hAnsi="Times New Roman" w:cs="Times New Roman"/>
          <w:sz w:val="28"/>
          <w:szCs w:val="28"/>
        </w:rPr>
        <w:t xml:space="preserve"> Земельного Кодекса;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9" w:history="1">
        <w:r w:rsidRPr="00171A0A">
          <w:rPr>
            <w:rFonts w:ascii="Times New Roman" w:hAnsi="Times New Roman" w:cs="Times New Roman"/>
            <w:sz w:val="28"/>
            <w:szCs w:val="28"/>
          </w:rPr>
          <w:t>подпунктах 1</w:t>
        </w:r>
      </w:hyperlink>
      <w:r w:rsidRPr="00171A0A">
        <w:rPr>
          <w:rFonts w:ascii="Times New Roman" w:hAnsi="Times New Roman" w:cs="Times New Roman"/>
          <w:sz w:val="28"/>
          <w:szCs w:val="28"/>
        </w:rPr>
        <w:t xml:space="preserve"> - </w:t>
      </w:r>
      <w:hyperlink r:id="rId40" w:history="1">
        <w:r w:rsidRPr="00171A0A">
          <w:rPr>
            <w:rFonts w:ascii="Times New Roman" w:hAnsi="Times New Roman" w:cs="Times New Roman"/>
            <w:sz w:val="28"/>
            <w:szCs w:val="28"/>
          </w:rPr>
          <w:t>13</w:t>
        </w:r>
      </w:hyperlink>
      <w:r w:rsidRPr="00171A0A">
        <w:rPr>
          <w:rFonts w:ascii="Times New Roman" w:hAnsi="Times New Roman" w:cs="Times New Roman"/>
          <w:sz w:val="28"/>
          <w:szCs w:val="28"/>
        </w:rPr>
        <w:t xml:space="preserve">, </w:t>
      </w:r>
      <w:hyperlink r:id="rId41" w:history="1">
        <w:r w:rsidRPr="00171A0A">
          <w:rPr>
            <w:rFonts w:ascii="Times New Roman" w:hAnsi="Times New Roman" w:cs="Times New Roman"/>
            <w:sz w:val="28"/>
            <w:szCs w:val="28"/>
          </w:rPr>
          <w:t>15</w:t>
        </w:r>
      </w:hyperlink>
      <w:r w:rsidRPr="00171A0A">
        <w:rPr>
          <w:rFonts w:ascii="Times New Roman" w:hAnsi="Times New Roman" w:cs="Times New Roman"/>
          <w:sz w:val="28"/>
          <w:szCs w:val="28"/>
        </w:rPr>
        <w:t xml:space="preserve"> - </w:t>
      </w:r>
      <w:hyperlink r:id="rId42" w:history="1">
        <w:r w:rsidRPr="00171A0A">
          <w:rPr>
            <w:rFonts w:ascii="Times New Roman" w:hAnsi="Times New Roman" w:cs="Times New Roman"/>
            <w:sz w:val="28"/>
            <w:szCs w:val="28"/>
          </w:rPr>
          <w:t>19</w:t>
        </w:r>
      </w:hyperlink>
      <w:r w:rsidRPr="00171A0A">
        <w:rPr>
          <w:rFonts w:ascii="Times New Roman" w:hAnsi="Times New Roman" w:cs="Times New Roman"/>
          <w:sz w:val="28"/>
          <w:szCs w:val="28"/>
        </w:rPr>
        <w:t xml:space="preserve">, </w:t>
      </w:r>
      <w:hyperlink r:id="rId43" w:history="1">
        <w:r w:rsidRPr="00171A0A">
          <w:rPr>
            <w:rFonts w:ascii="Times New Roman" w:hAnsi="Times New Roman" w:cs="Times New Roman"/>
            <w:sz w:val="28"/>
            <w:szCs w:val="28"/>
          </w:rPr>
          <w:t>22</w:t>
        </w:r>
      </w:hyperlink>
      <w:r w:rsidRPr="00171A0A">
        <w:rPr>
          <w:rFonts w:ascii="Times New Roman" w:hAnsi="Times New Roman" w:cs="Times New Roman"/>
          <w:sz w:val="28"/>
          <w:szCs w:val="28"/>
        </w:rPr>
        <w:t xml:space="preserve"> и </w:t>
      </w:r>
      <w:hyperlink r:id="rId44" w:history="1">
        <w:r w:rsidRPr="00171A0A">
          <w:rPr>
            <w:rFonts w:ascii="Times New Roman" w:hAnsi="Times New Roman" w:cs="Times New Roman"/>
            <w:sz w:val="28"/>
            <w:szCs w:val="28"/>
          </w:rPr>
          <w:t>23 статьи 39.16</w:t>
        </w:r>
      </w:hyperlink>
      <w:r w:rsidRPr="00171A0A">
        <w:rPr>
          <w:rFonts w:ascii="Times New Roman" w:hAnsi="Times New Roman" w:cs="Times New Roman"/>
          <w:sz w:val="28"/>
          <w:szCs w:val="28"/>
        </w:rPr>
        <w:t xml:space="preserve"> Земельного Кодекса;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45" w:history="1">
        <w:r w:rsidRPr="00171A0A">
          <w:rPr>
            <w:rFonts w:ascii="Times New Roman" w:hAnsi="Times New Roman" w:cs="Times New Roman"/>
            <w:sz w:val="28"/>
            <w:szCs w:val="28"/>
          </w:rPr>
          <w:t>законом</w:t>
        </w:r>
      </w:hyperlink>
      <w:r w:rsidRPr="00171A0A">
        <w:rPr>
          <w:rFonts w:ascii="Times New Roman" w:hAnsi="Times New Roman" w:cs="Times New Roman"/>
          <w:sz w:val="28"/>
          <w:szCs w:val="28"/>
        </w:rPr>
        <w:t xml:space="preserve"> "О государственном кадастре недвижимости", не может быть предоставлен заявителю по основаниям, указанным в </w:t>
      </w:r>
      <w:hyperlink r:id="rId46" w:history="1">
        <w:r w:rsidRPr="00171A0A">
          <w:rPr>
            <w:rFonts w:ascii="Times New Roman" w:hAnsi="Times New Roman" w:cs="Times New Roman"/>
            <w:sz w:val="28"/>
            <w:szCs w:val="28"/>
          </w:rPr>
          <w:t>подпунктах 1</w:t>
        </w:r>
      </w:hyperlink>
      <w:r w:rsidRPr="00171A0A">
        <w:rPr>
          <w:rFonts w:ascii="Times New Roman" w:hAnsi="Times New Roman" w:cs="Times New Roman"/>
          <w:sz w:val="28"/>
          <w:szCs w:val="28"/>
        </w:rPr>
        <w:t xml:space="preserve"> - </w:t>
      </w:r>
      <w:hyperlink r:id="rId47" w:history="1">
        <w:r w:rsidRPr="00171A0A">
          <w:rPr>
            <w:rFonts w:ascii="Times New Roman" w:hAnsi="Times New Roman" w:cs="Times New Roman"/>
            <w:sz w:val="28"/>
            <w:szCs w:val="28"/>
          </w:rPr>
          <w:t>23 статьи 39.16</w:t>
        </w:r>
      </w:hyperlink>
      <w:r w:rsidRPr="00171A0A">
        <w:rPr>
          <w:rFonts w:ascii="Times New Roman" w:hAnsi="Times New Roman" w:cs="Times New Roman"/>
          <w:sz w:val="28"/>
          <w:szCs w:val="28"/>
        </w:rPr>
        <w:t xml:space="preserve"> Земельного Кодекса.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lastRenderedPageBreak/>
        <w:t>7) наименование органа государственной власти, если заявителем является орган государственной власти;</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11) категория земель, к которой относится испрашиваемый земельный участок;</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не соответствует категории земель, из которых такой земельный участок подлежит образованию;</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w:t>
      </w:r>
      <w:r w:rsidRPr="00171A0A">
        <w:rPr>
          <w:rFonts w:ascii="Times New Roman" w:hAnsi="Times New Roman" w:cs="Times New Roman"/>
          <w:sz w:val="28"/>
          <w:szCs w:val="28"/>
        </w:rPr>
        <w:lastRenderedPageBreak/>
        <w:t>участка, уполномоченный орган вправе утвердить иной вариант схемы расположения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13. В случае, если границы испрашиваемого земельного участка подлежат уточнению в соответствии с Федеральным </w:t>
      </w:r>
      <w:hyperlink r:id="rId48" w:history="1">
        <w:r w:rsidRPr="00171A0A">
          <w:rPr>
            <w:rFonts w:ascii="Times New Roman" w:hAnsi="Times New Roman" w:cs="Times New Roman"/>
            <w:sz w:val="28"/>
            <w:szCs w:val="28"/>
          </w:rPr>
          <w:t>законом</w:t>
        </w:r>
      </w:hyperlink>
      <w:r w:rsidRPr="00171A0A">
        <w:rPr>
          <w:rFonts w:ascii="Times New Roman" w:hAnsi="Times New Roman" w:cs="Times New Roman"/>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 кадастровый номер и площадь испрашиваемого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 в качестве условия предоставления заявителю испрашиваемого земельного участка уточнение его границ;</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14. Срок действия решения о предварительном согласовании предоставления земельного участка составляет два года.</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B4E17" w:rsidRPr="00171A0A" w:rsidRDefault="001B4E17" w:rsidP="001B4E17">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9" w:history="1">
        <w:r w:rsidRPr="00171A0A">
          <w:rPr>
            <w:rFonts w:ascii="Times New Roman" w:hAnsi="Times New Roman" w:cs="Times New Roman"/>
            <w:sz w:val="28"/>
            <w:szCs w:val="28"/>
          </w:rPr>
          <w:t>статьей 39.17</w:t>
        </w:r>
      </w:hyperlink>
      <w:r w:rsidRPr="00171A0A">
        <w:rPr>
          <w:rFonts w:ascii="Times New Roman" w:hAnsi="Times New Roman" w:cs="Times New Roman"/>
          <w:sz w:val="28"/>
          <w:szCs w:val="28"/>
        </w:rPr>
        <w:t xml:space="preserve"> Земельного Кодекса.</w:t>
      </w:r>
    </w:p>
    <w:p w:rsidR="001B4E17" w:rsidRPr="00171A0A" w:rsidRDefault="001B4E17" w:rsidP="001B4E17">
      <w:pPr>
        <w:pStyle w:val="ConsPlusDocList"/>
        <w:widowControl/>
        <w:numPr>
          <w:ilvl w:val="1"/>
          <w:numId w:val="32"/>
        </w:numPr>
        <w:suppressAutoHyphens w:val="0"/>
        <w:autoSpaceDE/>
        <w:autoSpaceDN/>
        <w:ind w:left="0"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B4E17" w:rsidRDefault="001B4E17" w:rsidP="00146711">
      <w:pPr>
        <w:pStyle w:val="a9"/>
        <w:shd w:val="clear" w:color="auto" w:fill="FFFFFF"/>
        <w:spacing w:after="0" w:line="240" w:lineRule="auto"/>
        <w:ind w:left="0" w:right="442" w:firstLine="709"/>
        <w:jc w:val="both"/>
        <w:rPr>
          <w:rFonts w:ascii="Times New Roman" w:hAnsi="Times New Roman"/>
          <w:sz w:val="28"/>
          <w:szCs w:val="28"/>
        </w:rPr>
      </w:pPr>
    </w:p>
    <w:p w:rsidR="00493728" w:rsidRDefault="00044F92" w:rsidP="00146711">
      <w:pPr>
        <w:pStyle w:val="a9"/>
        <w:shd w:val="clear" w:color="auto" w:fill="FFFFFF"/>
        <w:spacing w:after="0" w:line="240" w:lineRule="auto"/>
        <w:ind w:left="0" w:right="442" w:firstLine="709"/>
        <w:jc w:val="both"/>
        <w:rPr>
          <w:rFonts w:ascii="Times New Roman" w:hAnsi="Times New Roman"/>
          <w:sz w:val="28"/>
          <w:szCs w:val="28"/>
        </w:rPr>
      </w:pPr>
      <w:r w:rsidRPr="00171A0A">
        <w:rPr>
          <w:rFonts w:ascii="Times New Roman" w:hAnsi="Times New Roman"/>
          <w:sz w:val="28"/>
          <w:szCs w:val="28"/>
        </w:rPr>
        <w:t>1.</w:t>
      </w:r>
      <w:r w:rsidR="00AE43C8">
        <w:rPr>
          <w:rFonts w:ascii="Times New Roman" w:hAnsi="Times New Roman"/>
          <w:sz w:val="28"/>
          <w:szCs w:val="28"/>
        </w:rPr>
        <w:t>4</w:t>
      </w:r>
      <w:r w:rsidRPr="00171A0A">
        <w:rPr>
          <w:rFonts w:ascii="Times New Roman" w:hAnsi="Times New Roman"/>
          <w:sz w:val="28"/>
          <w:szCs w:val="28"/>
        </w:rPr>
        <w:t xml:space="preserve">. </w:t>
      </w:r>
      <w:r w:rsidRPr="00AC05AE">
        <w:rPr>
          <w:rFonts w:ascii="Times New Roman" w:hAnsi="Times New Roman"/>
          <w:sz w:val="28"/>
          <w:szCs w:val="28"/>
        </w:rPr>
        <w:t>Пункт 4 статьи 2</w:t>
      </w:r>
      <w:r w:rsidR="00AC05AE" w:rsidRPr="00AC05AE">
        <w:rPr>
          <w:rFonts w:ascii="Times New Roman" w:hAnsi="Times New Roman"/>
          <w:sz w:val="28"/>
          <w:szCs w:val="28"/>
        </w:rPr>
        <w:t>4</w:t>
      </w:r>
      <w:r w:rsidRPr="00171A0A">
        <w:rPr>
          <w:rFonts w:ascii="Times New Roman" w:hAnsi="Times New Roman"/>
          <w:sz w:val="28"/>
          <w:szCs w:val="28"/>
        </w:rPr>
        <w:t xml:space="preserve"> </w:t>
      </w:r>
      <w:r w:rsidRPr="00171A0A">
        <w:rPr>
          <w:rFonts w:ascii="Times New Roman" w:hAnsi="Times New Roman"/>
          <w:bCs/>
          <w:color w:val="000000"/>
          <w:spacing w:val="-9"/>
          <w:sz w:val="28"/>
          <w:szCs w:val="28"/>
        </w:rPr>
        <w:t xml:space="preserve">Правил землепользования и застройки </w:t>
      </w:r>
      <w:r w:rsidRPr="00171A0A">
        <w:rPr>
          <w:rFonts w:ascii="Times New Roman" w:hAnsi="Times New Roman"/>
          <w:sz w:val="28"/>
          <w:szCs w:val="28"/>
        </w:rPr>
        <w:t xml:space="preserve">сельского поселения «село </w:t>
      </w:r>
      <w:r w:rsidR="00AC05AE">
        <w:rPr>
          <w:rFonts w:ascii="Times New Roman" w:hAnsi="Times New Roman"/>
          <w:sz w:val="28"/>
          <w:szCs w:val="28"/>
        </w:rPr>
        <w:t>Ковран</w:t>
      </w:r>
      <w:r w:rsidRPr="00171A0A">
        <w:rPr>
          <w:rFonts w:ascii="Times New Roman" w:hAnsi="Times New Roman"/>
          <w:sz w:val="28"/>
          <w:szCs w:val="28"/>
        </w:rPr>
        <w:t>» дополнить подпунктом 4.1 следующего содержания:</w:t>
      </w:r>
    </w:p>
    <w:p w:rsidR="00AE43C8" w:rsidRPr="00171A0A" w:rsidRDefault="00AE43C8" w:rsidP="00146711">
      <w:pPr>
        <w:pStyle w:val="a9"/>
        <w:shd w:val="clear" w:color="auto" w:fill="FFFFFF"/>
        <w:spacing w:after="0" w:line="240" w:lineRule="auto"/>
        <w:ind w:left="0" w:right="442" w:firstLine="709"/>
        <w:jc w:val="both"/>
        <w:rPr>
          <w:rFonts w:ascii="Times New Roman" w:hAnsi="Times New Roman"/>
          <w:sz w:val="28"/>
          <w:szCs w:val="28"/>
        </w:rPr>
      </w:pPr>
    </w:p>
    <w:p w:rsidR="00044F92" w:rsidRPr="00171A0A" w:rsidRDefault="00044F92" w:rsidP="00146711">
      <w:pPr>
        <w:pStyle w:val="ConsPlusNormal"/>
        <w:ind w:firstLine="709"/>
        <w:outlineLvl w:val="1"/>
        <w:rPr>
          <w:rFonts w:ascii="Times New Roman" w:hAnsi="Times New Roman" w:cs="Times New Roman"/>
          <w:sz w:val="28"/>
          <w:szCs w:val="28"/>
        </w:rPr>
      </w:pPr>
      <w:r w:rsidRPr="00171A0A">
        <w:rPr>
          <w:rFonts w:ascii="Times New Roman" w:hAnsi="Times New Roman" w:cs="Times New Roman"/>
          <w:sz w:val="28"/>
          <w:szCs w:val="28"/>
        </w:rPr>
        <w:t>«4.1. Подготовка схемы расположения земельного участка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w:t>
      </w:r>
      <w:r w:rsidRPr="00171A0A">
        <w:rPr>
          <w:sz w:val="28"/>
          <w:szCs w:val="28"/>
        </w:rPr>
        <w:lastRenderedPageBreak/>
        <w:t>земельного участка и в случае, если предусматривается образование двух и более земельных участков, указываются их условные номера.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677" w:tooltip="Ссылка на текущий документ" w:history="1">
        <w:r w:rsidRPr="00171A0A">
          <w:rPr>
            <w:sz w:val="28"/>
            <w:szCs w:val="28"/>
          </w:rPr>
          <w:t>статьей 39.2</w:t>
        </w:r>
      </w:hyperlink>
      <w:r w:rsidRPr="00171A0A">
        <w:rPr>
          <w:sz w:val="28"/>
          <w:szCs w:val="28"/>
        </w:rPr>
        <w:t xml:space="preserve"> Земельного Кодекса, если иное не предусмотрено настоящим разделом.</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w:t>
      </w:r>
      <w:r w:rsidRPr="00171A0A">
        <w:rPr>
          <w:sz w:val="28"/>
          <w:szCs w:val="28"/>
        </w:rPr>
        <w:lastRenderedPageBreak/>
        <w:t>подготовка схем расположения земельных участков обеспечивается гражданами, являющимися собственниками таких земельных участков.</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9. Подготовка схемы расположения земельного участка осуществляется в форме электронного документа.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44F92" w:rsidRPr="00171A0A" w:rsidRDefault="00044F92" w:rsidP="00146711">
      <w:pPr>
        <w:widowControl w:val="0"/>
        <w:autoSpaceDE w:val="0"/>
        <w:autoSpaceDN w:val="0"/>
        <w:adjustRightInd w:val="0"/>
        <w:ind w:firstLine="709"/>
        <w:jc w:val="both"/>
        <w:rPr>
          <w:sz w:val="28"/>
          <w:szCs w:val="28"/>
        </w:rPr>
      </w:pPr>
      <w:bookmarkStart w:id="4" w:name="Par319"/>
      <w:bookmarkEnd w:id="4"/>
      <w:r w:rsidRPr="00171A0A">
        <w:rPr>
          <w:sz w:val="28"/>
          <w:szCs w:val="28"/>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Кодексом.</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 xml:space="preserve">14. В решении об утверждении схемы расположения земельного участка в </w:t>
      </w:r>
      <w:r w:rsidRPr="00171A0A">
        <w:rPr>
          <w:sz w:val="28"/>
          <w:szCs w:val="28"/>
        </w:rPr>
        <w:lastRenderedPageBreak/>
        <w:t>отношении каждого из земельных участков, подлежащих образованию в соответствии со схемой расположения земельного участка, указываются:</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1) площадь земельного участка, образуемого в соответствии со схемой расположения земельного участка;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5) категория земель, к которой относится образуемый земельный участок.</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 xml:space="preserve">15. Срок действия решения об утверждении схемы расположения земельного участка составляет два года. </w:t>
      </w:r>
    </w:p>
    <w:p w:rsidR="00044F92" w:rsidRPr="00171A0A" w:rsidRDefault="00044F92" w:rsidP="00146711">
      <w:pPr>
        <w:widowControl w:val="0"/>
        <w:autoSpaceDE w:val="0"/>
        <w:autoSpaceDN w:val="0"/>
        <w:adjustRightInd w:val="0"/>
        <w:ind w:firstLine="709"/>
        <w:jc w:val="both"/>
        <w:rPr>
          <w:sz w:val="28"/>
          <w:szCs w:val="28"/>
        </w:rPr>
      </w:pPr>
      <w:bookmarkStart w:id="5" w:name="Par332"/>
      <w:bookmarkEnd w:id="5"/>
      <w:r w:rsidRPr="00171A0A">
        <w:rPr>
          <w:sz w:val="28"/>
          <w:szCs w:val="28"/>
        </w:rPr>
        <w:t>16. Основанием для отказа в утверждении схемы расположения земельного участка является:</w:t>
      </w:r>
    </w:p>
    <w:p w:rsidR="00044F92" w:rsidRPr="00171A0A" w:rsidRDefault="00044F92" w:rsidP="00146711">
      <w:pPr>
        <w:widowControl w:val="0"/>
        <w:autoSpaceDE w:val="0"/>
        <w:autoSpaceDN w:val="0"/>
        <w:adjustRightInd w:val="0"/>
        <w:ind w:firstLine="709"/>
        <w:jc w:val="both"/>
        <w:rPr>
          <w:sz w:val="28"/>
          <w:szCs w:val="28"/>
        </w:rPr>
      </w:pPr>
      <w:bookmarkStart w:id="6" w:name="Par333"/>
      <w:bookmarkEnd w:id="6"/>
      <w:r w:rsidRPr="00171A0A">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9" w:tooltip="Ссылка на текущий документ" w:history="1">
        <w:r w:rsidRPr="00171A0A">
          <w:rPr>
            <w:sz w:val="28"/>
            <w:szCs w:val="28"/>
          </w:rPr>
          <w:t>пунктом 12</w:t>
        </w:r>
      </w:hyperlink>
      <w:r w:rsidRPr="00171A0A">
        <w:rPr>
          <w:sz w:val="28"/>
          <w:szCs w:val="28"/>
        </w:rPr>
        <w:t xml:space="preserve"> настоящего раздела;</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4F92" w:rsidRPr="00171A0A" w:rsidRDefault="00044F92" w:rsidP="00146711">
      <w:pPr>
        <w:widowControl w:val="0"/>
        <w:autoSpaceDE w:val="0"/>
        <w:autoSpaceDN w:val="0"/>
        <w:adjustRightInd w:val="0"/>
        <w:ind w:firstLine="709"/>
        <w:jc w:val="both"/>
        <w:rPr>
          <w:sz w:val="28"/>
          <w:szCs w:val="28"/>
        </w:rPr>
      </w:pPr>
      <w:bookmarkStart w:id="7" w:name="Par335"/>
      <w:bookmarkEnd w:id="7"/>
      <w:r w:rsidRPr="00171A0A">
        <w:rPr>
          <w:sz w:val="28"/>
          <w:szCs w:val="28"/>
        </w:rPr>
        <w:t xml:space="preserve">3) разработка схемы расположения земельного участка с нарушением предусмотренных </w:t>
      </w:r>
      <w:hyperlink w:anchor="Par291" w:tooltip="Ссылка на текущий документ" w:history="1">
        <w:r w:rsidRPr="00171A0A">
          <w:rPr>
            <w:sz w:val="28"/>
            <w:szCs w:val="28"/>
          </w:rPr>
          <w:t>статьей 11.9</w:t>
        </w:r>
      </w:hyperlink>
      <w:r w:rsidRPr="00171A0A">
        <w:rPr>
          <w:sz w:val="28"/>
          <w:szCs w:val="28"/>
        </w:rPr>
        <w:t xml:space="preserve"> Земельного Кодекса требований к образуемым земельным участкам;</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4F92" w:rsidRPr="00171A0A" w:rsidRDefault="00044F92" w:rsidP="00146711">
      <w:pPr>
        <w:widowControl w:val="0"/>
        <w:autoSpaceDE w:val="0"/>
        <w:autoSpaceDN w:val="0"/>
        <w:adjustRightInd w:val="0"/>
        <w:ind w:firstLine="709"/>
        <w:jc w:val="both"/>
        <w:rPr>
          <w:sz w:val="28"/>
          <w:szCs w:val="28"/>
        </w:rPr>
      </w:pPr>
      <w:bookmarkStart w:id="8" w:name="Par337"/>
      <w:bookmarkEnd w:id="8"/>
      <w:r w:rsidRPr="00171A0A">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lastRenderedPageBreak/>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Земельным Кодексом.</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44F92" w:rsidRPr="00171A0A" w:rsidRDefault="00044F92" w:rsidP="00146711">
      <w:pPr>
        <w:widowControl w:val="0"/>
        <w:autoSpaceDE w:val="0"/>
        <w:autoSpaceDN w:val="0"/>
        <w:adjustRightInd w:val="0"/>
        <w:ind w:firstLine="709"/>
        <w:jc w:val="both"/>
        <w:rPr>
          <w:sz w:val="28"/>
          <w:szCs w:val="28"/>
        </w:rPr>
      </w:pPr>
      <w:r w:rsidRPr="00171A0A">
        <w:rPr>
          <w:sz w:val="28"/>
          <w:szCs w:val="28"/>
        </w:rP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AE43C8" w:rsidRDefault="00AE43C8" w:rsidP="00171A0A">
      <w:pPr>
        <w:pStyle w:val="a9"/>
        <w:shd w:val="clear" w:color="auto" w:fill="FFFFFF"/>
        <w:ind w:left="0" w:right="442" w:firstLine="709"/>
        <w:jc w:val="both"/>
        <w:rPr>
          <w:rFonts w:ascii="Times New Roman" w:hAnsi="Times New Roman"/>
          <w:sz w:val="28"/>
          <w:szCs w:val="28"/>
          <w:highlight w:val="red"/>
        </w:rPr>
      </w:pPr>
    </w:p>
    <w:p w:rsidR="00F1385B" w:rsidRDefault="00F1385B" w:rsidP="00171A0A">
      <w:pPr>
        <w:pStyle w:val="a9"/>
        <w:shd w:val="clear" w:color="auto" w:fill="FFFFFF"/>
        <w:ind w:left="0" w:right="442" w:firstLine="709"/>
        <w:jc w:val="both"/>
        <w:rPr>
          <w:rFonts w:ascii="Times New Roman" w:hAnsi="Times New Roman"/>
          <w:sz w:val="28"/>
          <w:szCs w:val="28"/>
        </w:rPr>
      </w:pPr>
      <w:r w:rsidRPr="00AE43C8">
        <w:rPr>
          <w:rFonts w:ascii="Times New Roman" w:hAnsi="Times New Roman"/>
          <w:sz w:val="28"/>
          <w:szCs w:val="28"/>
        </w:rPr>
        <w:t>1.</w:t>
      </w:r>
      <w:r w:rsidR="00AE43C8" w:rsidRPr="00AE43C8">
        <w:rPr>
          <w:rFonts w:ascii="Times New Roman" w:hAnsi="Times New Roman"/>
          <w:sz w:val="28"/>
          <w:szCs w:val="28"/>
        </w:rPr>
        <w:t>5</w:t>
      </w:r>
      <w:r w:rsidRPr="00AE43C8">
        <w:rPr>
          <w:rFonts w:ascii="Times New Roman" w:hAnsi="Times New Roman"/>
          <w:sz w:val="28"/>
          <w:szCs w:val="28"/>
        </w:rPr>
        <w:t>. Статью 2</w:t>
      </w:r>
      <w:r w:rsidR="00AC05AE">
        <w:rPr>
          <w:rFonts w:ascii="Times New Roman" w:hAnsi="Times New Roman"/>
          <w:sz w:val="28"/>
          <w:szCs w:val="28"/>
        </w:rPr>
        <w:t>7</w:t>
      </w:r>
      <w:r w:rsidRPr="00AE43C8">
        <w:rPr>
          <w:rFonts w:ascii="Times New Roman" w:hAnsi="Times New Roman"/>
          <w:sz w:val="28"/>
          <w:szCs w:val="28"/>
        </w:rPr>
        <w:t xml:space="preserve"> </w:t>
      </w:r>
      <w:r w:rsidRPr="00AE43C8">
        <w:rPr>
          <w:rFonts w:ascii="Times New Roman" w:hAnsi="Times New Roman"/>
          <w:bCs/>
          <w:color w:val="000000"/>
          <w:spacing w:val="-9"/>
          <w:sz w:val="28"/>
          <w:szCs w:val="28"/>
        </w:rPr>
        <w:t xml:space="preserve">Правил землепользования и застройки </w:t>
      </w:r>
      <w:r w:rsidRPr="00AE43C8">
        <w:rPr>
          <w:rFonts w:ascii="Times New Roman" w:hAnsi="Times New Roman"/>
          <w:sz w:val="28"/>
          <w:szCs w:val="28"/>
        </w:rPr>
        <w:t xml:space="preserve">сельского поселения «село </w:t>
      </w:r>
      <w:r w:rsidR="00AC05AE">
        <w:rPr>
          <w:rFonts w:ascii="Times New Roman" w:hAnsi="Times New Roman"/>
          <w:sz w:val="28"/>
          <w:szCs w:val="28"/>
        </w:rPr>
        <w:t>Ковран</w:t>
      </w:r>
      <w:r w:rsidRPr="00AE43C8">
        <w:rPr>
          <w:rFonts w:ascii="Times New Roman" w:hAnsi="Times New Roman"/>
          <w:sz w:val="28"/>
          <w:szCs w:val="28"/>
        </w:rPr>
        <w:t>» изложить в следующей редакции:</w:t>
      </w:r>
    </w:p>
    <w:p w:rsidR="00AE43C8" w:rsidRPr="00171A0A" w:rsidRDefault="00AE43C8" w:rsidP="00171A0A">
      <w:pPr>
        <w:pStyle w:val="a9"/>
        <w:shd w:val="clear" w:color="auto" w:fill="FFFFFF"/>
        <w:ind w:left="0" w:right="442" w:firstLine="709"/>
        <w:jc w:val="both"/>
        <w:rPr>
          <w:rFonts w:ascii="Times New Roman" w:hAnsi="Times New Roman"/>
          <w:sz w:val="28"/>
          <w:szCs w:val="28"/>
        </w:rPr>
      </w:pPr>
    </w:p>
    <w:p w:rsidR="00F1385B" w:rsidRDefault="009B3A10" w:rsidP="00171A0A">
      <w:pPr>
        <w:pStyle w:val="a9"/>
        <w:shd w:val="clear" w:color="auto" w:fill="FFFFFF"/>
        <w:spacing w:after="0" w:line="240" w:lineRule="auto"/>
        <w:ind w:left="0" w:right="442" w:firstLine="709"/>
        <w:jc w:val="both"/>
        <w:rPr>
          <w:rFonts w:ascii="Times New Roman" w:hAnsi="Times New Roman"/>
          <w:b/>
          <w:bCs/>
          <w:sz w:val="28"/>
          <w:szCs w:val="28"/>
        </w:rPr>
      </w:pPr>
      <w:r w:rsidRPr="00171A0A">
        <w:rPr>
          <w:rFonts w:ascii="Times New Roman" w:hAnsi="Times New Roman"/>
          <w:b/>
          <w:sz w:val="28"/>
          <w:szCs w:val="28"/>
        </w:rPr>
        <w:t>«2</w:t>
      </w:r>
      <w:r w:rsidR="00AC05AE">
        <w:rPr>
          <w:rFonts w:ascii="Times New Roman" w:hAnsi="Times New Roman"/>
          <w:b/>
          <w:sz w:val="28"/>
          <w:szCs w:val="28"/>
        </w:rPr>
        <w:t>7</w:t>
      </w:r>
      <w:r w:rsidRPr="00171A0A">
        <w:rPr>
          <w:rFonts w:ascii="Times New Roman" w:hAnsi="Times New Roman"/>
          <w:b/>
          <w:sz w:val="28"/>
          <w:szCs w:val="28"/>
        </w:rPr>
        <w:t>.</w:t>
      </w:r>
      <w:r w:rsidRPr="00171A0A">
        <w:rPr>
          <w:rFonts w:ascii="Times New Roman" w:hAnsi="Times New Roman"/>
          <w:sz w:val="28"/>
          <w:szCs w:val="28"/>
        </w:rPr>
        <w:t xml:space="preserve"> </w:t>
      </w:r>
      <w:r w:rsidRPr="00171A0A">
        <w:rPr>
          <w:rFonts w:ascii="Times New Roman" w:hAnsi="Times New Roman"/>
          <w:b/>
          <w:bCs/>
          <w:sz w:val="28"/>
          <w:szCs w:val="28"/>
        </w:rPr>
        <w:t>Установление сервитутов и градостроительных ограничений (обременении)»</w:t>
      </w:r>
    </w:p>
    <w:p w:rsidR="00AE43C8" w:rsidRPr="00171A0A" w:rsidRDefault="00AE43C8" w:rsidP="00171A0A">
      <w:pPr>
        <w:pStyle w:val="a9"/>
        <w:shd w:val="clear" w:color="auto" w:fill="FFFFFF"/>
        <w:spacing w:after="0" w:line="240" w:lineRule="auto"/>
        <w:ind w:left="0" w:right="442" w:firstLine="709"/>
        <w:jc w:val="both"/>
        <w:rPr>
          <w:rFonts w:ascii="Times New Roman" w:hAnsi="Times New Roman"/>
          <w:sz w:val="28"/>
          <w:szCs w:val="28"/>
        </w:rPr>
      </w:pPr>
    </w:p>
    <w:p w:rsidR="0053127A" w:rsidRPr="00171A0A" w:rsidRDefault="0053127A" w:rsidP="00171A0A">
      <w:pPr>
        <w:widowControl w:val="0"/>
        <w:numPr>
          <w:ilvl w:val="0"/>
          <w:numId w:val="8"/>
        </w:numPr>
        <w:shd w:val="clear" w:color="auto" w:fill="FFFFFF"/>
        <w:tabs>
          <w:tab w:val="left" w:pos="130"/>
        </w:tabs>
        <w:autoSpaceDE w:val="0"/>
        <w:autoSpaceDN w:val="0"/>
        <w:adjustRightInd w:val="0"/>
        <w:ind w:right="461" w:firstLine="709"/>
        <w:jc w:val="both"/>
        <w:rPr>
          <w:sz w:val="28"/>
          <w:szCs w:val="28"/>
        </w:rPr>
      </w:pPr>
      <w:r w:rsidRPr="00171A0A">
        <w:rPr>
          <w:spacing w:val="-1"/>
          <w:sz w:val="28"/>
          <w:szCs w:val="28"/>
        </w:rPr>
        <w:t xml:space="preserve">Государственной регистрации наряду с правом собственности, подлежат и другие </w:t>
      </w:r>
      <w:r w:rsidRPr="00171A0A">
        <w:rPr>
          <w:sz w:val="28"/>
          <w:szCs w:val="28"/>
        </w:rPr>
        <w:t xml:space="preserve">вещные права (статья 216 Гражданского Кодекса РФ) на регистрируемый объект недвижимости, в том числе такие как публичные и частные сервитута, а также </w:t>
      </w:r>
      <w:r w:rsidRPr="00171A0A">
        <w:rPr>
          <w:spacing w:val="-2"/>
          <w:sz w:val="28"/>
          <w:szCs w:val="28"/>
        </w:rPr>
        <w:t xml:space="preserve">градостроительные ограничения (обременения) связанные с соблюдением правил и </w:t>
      </w:r>
      <w:r w:rsidRPr="00171A0A">
        <w:rPr>
          <w:sz w:val="28"/>
          <w:szCs w:val="28"/>
        </w:rPr>
        <w:t>режимов землепользования,</w:t>
      </w:r>
    </w:p>
    <w:p w:rsidR="0053127A" w:rsidRPr="00171A0A" w:rsidRDefault="0053127A" w:rsidP="00171A0A">
      <w:pPr>
        <w:widowControl w:val="0"/>
        <w:numPr>
          <w:ilvl w:val="0"/>
          <w:numId w:val="8"/>
        </w:numPr>
        <w:shd w:val="clear" w:color="auto" w:fill="FFFFFF"/>
        <w:tabs>
          <w:tab w:val="left" w:pos="130"/>
        </w:tabs>
        <w:autoSpaceDE w:val="0"/>
        <w:autoSpaceDN w:val="0"/>
        <w:adjustRightInd w:val="0"/>
        <w:ind w:firstLine="709"/>
        <w:jc w:val="both"/>
        <w:rPr>
          <w:sz w:val="28"/>
          <w:szCs w:val="28"/>
        </w:rPr>
      </w:pPr>
      <w:r w:rsidRPr="00171A0A">
        <w:rPr>
          <w:spacing w:val="-1"/>
          <w:sz w:val="28"/>
          <w:szCs w:val="28"/>
        </w:rPr>
        <w:t>Частный сервитут устанавливается в соответствии с гражданским законодательством.</w:t>
      </w:r>
    </w:p>
    <w:p w:rsidR="0053127A" w:rsidRPr="00171A0A" w:rsidRDefault="0053127A" w:rsidP="00171A0A">
      <w:pPr>
        <w:widowControl w:val="0"/>
        <w:numPr>
          <w:ilvl w:val="0"/>
          <w:numId w:val="8"/>
        </w:numPr>
        <w:shd w:val="clear" w:color="auto" w:fill="FFFFFF"/>
        <w:tabs>
          <w:tab w:val="left" w:pos="130"/>
        </w:tabs>
        <w:autoSpaceDE w:val="0"/>
        <w:autoSpaceDN w:val="0"/>
        <w:adjustRightInd w:val="0"/>
        <w:ind w:firstLine="709"/>
        <w:jc w:val="both"/>
        <w:rPr>
          <w:sz w:val="28"/>
          <w:szCs w:val="28"/>
        </w:rPr>
      </w:pPr>
      <w:r w:rsidRPr="00171A0A">
        <w:rPr>
          <w:spacing w:val="-2"/>
          <w:sz w:val="28"/>
          <w:szCs w:val="28"/>
        </w:rPr>
        <w:t>Публичный сервитут устанавливается законом или иным нормативным правовым актом. У</w:t>
      </w:r>
      <w:r w:rsidRPr="00171A0A">
        <w:rPr>
          <w:sz w:val="28"/>
          <w:szCs w:val="28"/>
        </w:rPr>
        <w:t>становление публичного сервитута осуществляется с учетом результатов общественных</w:t>
      </w:r>
    </w:p>
    <w:p w:rsidR="0053127A" w:rsidRPr="00171A0A" w:rsidRDefault="0053127A" w:rsidP="00171A0A">
      <w:pPr>
        <w:shd w:val="clear" w:color="auto" w:fill="FFFFFF"/>
        <w:ind w:left="38" w:firstLine="709"/>
        <w:jc w:val="both"/>
        <w:rPr>
          <w:sz w:val="28"/>
          <w:szCs w:val="28"/>
        </w:rPr>
      </w:pPr>
      <w:r w:rsidRPr="00171A0A">
        <w:rPr>
          <w:spacing w:val="-8"/>
          <w:sz w:val="28"/>
          <w:szCs w:val="28"/>
        </w:rPr>
        <w:lastRenderedPageBreak/>
        <w:t>слушаний.</w:t>
      </w:r>
    </w:p>
    <w:p w:rsidR="0053127A" w:rsidRPr="00171A0A" w:rsidRDefault="0053127A" w:rsidP="00171A0A">
      <w:pPr>
        <w:shd w:val="clear" w:color="auto" w:fill="FFFFFF"/>
        <w:ind w:firstLine="709"/>
        <w:jc w:val="both"/>
        <w:rPr>
          <w:sz w:val="28"/>
          <w:szCs w:val="28"/>
        </w:rPr>
      </w:pPr>
      <w:r w:rsidRPr="00171A0A">
        <w:rPr>
          <w:spacing w:val="-1"/>
          <w:sz w:val="28"/>
          <w:szCs w:val="28"/>
        </w:rPr>
        <w:t>Могут устанавливаться публичные сервитуты для:</w:t>
      </w:r>
    </w:p>
    <w:p w:rsidR="0053127A" w:rsidRPr="00171A0A" w:rsidRDefault="0053127A" w:rsidP="00171A0A">
      <w:pPr>
        <w:shd w:val="clear" w:color="auto" w:fill="FFFFFF"/>
        <w:ind w:firstLine="709"/>
        <w:jc w:val="both"/>
        <w:rPr>
          <w:sz w:val="28"/>
          <w:szCs w:val="28"/>
        </w:rPr>
      </w:pPr>
      <w:r w:rsidRPr="00171A0A">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3127A" w:rsidRPr="00171A0A" w:rsidRDefault="0053127A" w:rsidP="00171A0A">
      <w:pPr>
        <w:shd w:val="clear" w:color="auto" w:fill="FFFFFF"/>
        <w:ind w:firstLine="709"/>
        <w:jc w:val="both"/>
        <w:rPr>
          <w:sz w:val="28"/>
          <w:szCs w:val="28"/>
        </w:rPr>
      </w:pPr>
      <w:r w:rsidRPr="00171A0A">
        <w:rPr>
          <w:spacing w:val="-2"/>
          <w:sz w:val="28"/>
          <w:szCs w:val="28"/>
        </w:rPr>
        <w:t xml:space="preserve">2) использования земельного участка в целях ремонта коммунальных, инженерных, </w:t>
      </w:r>
      <w:r w:rsidRPr="00171A0A">
        <w:rPr>
          <w:spacing w:val="-1"/>
          <w:sz w:val="28"/>
          <w:szCs w:val="28"/>
        </w:rPr>
        <w:t>электрических и других линий и сетей, а также объектов транспортной</w:t>
      </w:r>
      <w:r w:rsidRPr="00171A0A">
        <w:rPr>
          <w:sz w:val="28"/>
          <w:szCs w:val="28"/>
        </w:rPr>
        <w:t xml:space="preserve"> </w:t>
      </w:r>
      <w:r w:rsidRPr="00171A0A">
        <w:rPr>
          <w:spacing w:val="-2"/>
          <w:sz w:val="28"/>
          <w:szCs w:val="28"/>
        </w:rPr>
        <w:t>инфраструктуры;</w:t>
      </w:r>
    </w:p>
    <w:p w:rsidR="0053127A" w:rsidRPr="00171A0A" w:rsidRDefault="0053127A" w:rsidP="00171A0A">
      <w:pPr>
        <w:widowControl w:val="0"/>
        <w:numPr>
          <w:ilvl w:val="0"/>
          <w:numId w:val="9"/>
        </w:numPr>
        <w:shd w:val="clear" w:color="auto" w:fill="FFFFFF"/>
        <w:tabs>
          <w:tab w:val="left" w:pos="0"/>
        </w:tabs>
        <w:autoSpaceDE w:val="0"/>
        <w:autoSpaceDN w:val="0"/>
        <w:adjustRightInd w:val="0"/>
        <w:ind w:firstLine="709"/>
        <w:jc w:val="both"/>
        <w:rPr>
          <w:spacing w:val="-9"/>
          <w:sz w:val="28"/>
          <w:szCs w:val="28"/>
        </w:rPr>
      </w:pPr>
      <w:r w:rsidRPr="00171A0A">
        <w:rPr>
          <w:spacing w:val="-2"/>
          <w:sz w:val="28"/>
          <w:szCs w:val="28"/>
        </w:rPr>
        <w:t xml:space="preserve">размещение на земельном участке межевых и геодезических знаков и подъездов к </w:t>
      </w:r>
      <w:r w:rsidRPr="00171A0A">
        <w:rPr>
          <w:sz w:val="28"/>
          <w:szCs w:val="28"/>
        </w:rPr>
        <w:t>ним;</w:t>
      </w:r>
    </w:p>
    <w:p w:rsidR="0053127A" w:rsidRPr="00171A0A" w:rsidRDefault="0053127A" w:rsidP="00171A0A">
      <w:pPr>
        <w:widowControl w:val="0"/>
        <w:numPr>
          <w:ilvl w:val="0"/>
          <w:numId w:val="9"/>
        </w:numPr>
        <w:shd w:val="clear" w:color="auto" w:fill="FFFFFF"/>
        <w:tabs>
          <w:tab w:val="left" w:pos="0"/>
        </w:tabs>
        <w:autoSpaceDE w:val="0"/>
        <w:autoSpaceDN w:val="0"/>
        <w:adjustRightInd w:val="0"/>
        <w:ind w:firstLine="709"/>
        <w:jc w:val="both"/>
        <w:rPr>
          <w:spacing w:val="-5"/>
          <w:sz w:val="28"/>
          <w:szCs w:val="28"/>
        </w:rPr>
      </w:pPr>
      <w:r w:rsidRPr="00171A0A">
        <w:rPr>
          <w:spacing w:val="-1"/>
          <w:sz w:val="28"/>
          <w:szCs w:val="28"/>
        </w:rPr>
        <w:t>проведение дренажных работ на земельном участке;</w:t>
      </w:r>
    </w:p>
    <w:p w:rsidR="0053127A" w:rsidRPr="00171A0A" w:rsidRDefault="0053127A" w:rsidP="00171A0A">
      <w:pPr>
        <w:widowControl w:val="0"/>
        <w:numPr>
          <w:ilvl w:val="0"/>
          <w:numId w:val="9"/>
        </w:numPr>
        <w:shd w:val="clear" w:color="auto" w:fill="FFFFFF"/>
        <w:tabs>
          <w:tab w:val="left" w:pos="0"/>
        </w:tabs>
        <w:autoSpaceDE w:val="0"/>
        <w:autoSpaceDN w:val="0"/>
        <w:adjustRightInd w:val="0"/>
        <w:ind w:firstLine="709"/>
        <w:jc w:val="both"/>
        <w:rPr>
          <w:spacing w:val="-9"/>
          <w:sz w:val="28"/>
          <w:szCs w:val="28"/>
        </w:rPr>
      </w:pPr>
      <w:r w:rsidRPr="00171A0A">
        <w:rPr>
          <w:sz w:val="28"/>
          <w:szCs w:val="28"/>
        </w:rPr>
        <w:t>забора (изъятия) водных ресурсов из водных объектов и водопоя;</w:t>
      </w:r>
    </w:p>
    <w:p w:rsidR="0053127A" w:rsidRPr="00171A0A" w:rsidRDefault="0053127A" w:rsidP="00171A0A">
      <w:pPr>
        <w:widowControl w:val="0"/>
        <w:numPr>
          <w:ilvl w:val="0"/>
          <w:numId w:val="9"/>
        </w:numPr>
        <w:shd w:val="clear" w:color="auto" w:fill="FFFFFF"/>
        <w:tabs>
          <w:tab w:val="left" w:pos="528"/>
        </w:tabs>
        <w:autoSpaceDE w:val="0"/>
        <w:autoSpaceDN w:val="0"/>
        <w:adjustRightInd w:val="0"/>
        <w:ind w:left="168" w:firstLine="709"/>
        <w:jc w:val="both"/>
        <w:rPr>
          <w:spacing w:val="-9"/>
          <w:sz w:val="28"/>
          <w:szCs w:val="28"/>
        </w:rPr>
      </w:pPr>
      <w:r w:rsidRPr="00171A0A">
        <w:rPr>
          <w:spacing w:val="-1"/>
          <w:sz w:val="28"/>
          <w:szCs w:val="28"/>
        </w:rPr>
        <w:t xml:space="preserve">прогона </w:t>
      </w:r>
      <w:r w:rsidRPr="00171A0A">
        <w:rPr>
          <w:sz w:val="28"/>
          <w:szCs w:val="28"/>
        </w:rPr>
        <w:t xml:space="preserve"> сельскохозяйственных животных </w:t>
      </w:r>
      <w:r w:rsidRPr="00171A0A">
        <w:rPr>
          <w:spacing w:val="-1"/>
          <w:sz w:val="28"/>
          <w:szCs w:val="28"/>
        </w:rPr>
        <w:t xml:space="preserve"> через земельный участок;</w:t>
      </w:r>
    </w:p>
    <w:p w:rsidR="0053127A" w:rsidRPr="00171A0A" w:rsidRDefault="0053127A" w:rsidP="00171A0A">
      <w:pPr>
        <w:widowControl w:val="0"/>
        <w:numPr>
          <w:ilvl w:val="0"/>
          <w:numId w:val="9"/>
        </w:numPr>
        <w:shd w:val="clear" w:color="auto" w:fill="FFFFFF"/>
        <w:tabs>
          <w:tab w:val="left" w:pos="0"/>
        </w:tabs>
        <w:autoSpaceDE w:val="0"/>
        <w:autoSpaceDN w:val="0"/>
        <w:adjustRightInd w:val="0"/>
        <w:ind w:firstLine="709"/>
        <w:jc w:val="both"/>
        <w:rPr>
          <w:spacing w:val="-11"/>
          <w:sz w:val="28"/>
          <w:szCs w:val="28"/>
        </w:rPr>
      </w:pPr>
      <w:r w:rsidRPr="00171A0A">
        <w:rPr>
          <w:sz w:val="28"/>
          <w:szCs w:val="28"/>
        </w:rPr>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3127A" w:rsidRPr="00171A0A" w:rsidRDefault="0053127A" w:rsidP="00171A0A">
      <w:pPr>
        <w:widowControl w:val="0"/>
        <w:numPr>
          <w:ilvl w:val="0"/>
          <w:numId w:val="9"/>
        </w:numPr>
        <w:shd w:val="clear" w:color="auto" w:fill="FFFFFF"/>
        <w:tabs>
          <w:tab w:val="left" w:pos="528"/>
        </w:tabs>
        <w:autoSpaceDE w:val="0"/>
        <w:autoSpaceDN w:val="0"/>
        <w:adjustRightInd w:val="0"/>
        <w:ind w:firstLine="709"/>
        <w:jc w:val="both"/>
        <w:rPr>
          <w:spacing w:val="-9"/>
          <w:sz w:val="28"/>
          <w:szCs w:val="28"/>
        </w:rPr>
      </w:pPr>
      <w:r w:rsidRPr="00171A0A">
        <w:rPr>
          <w:spacing w:val="-2"/>
          <w:sz w:val="28"/>
          <w:szCs w:val="28"/>
        </w:rPr>
        <w:t>использование земельного участка в целях охоты</w:t>
      </w:r>
      <w:r w:rsidRPr="00171A0A">
        <w:rPr>
          <w:sz w:val="28"/>
          <w:szCs w:val="28"/>
        </w:rPr>
        <w:t>, рыболовства, аквакультуры (рыбоводства);</w:t>
      </w:r>
    </w:p>
    <w:p w:rsidR="0053127A" w:rsidRPr="00171A0A" w:rsidRDefault="0053127A" w:rsidP="00171A0A">
      <w:pPr>
        <w:widowControl w:val="0"/>
        <w:numPr>
          <w:ilvl w:val="0"/>
          <w:numId w:val="9"/>
        </w:numPr>
        <w:shd w:val="clear" w:color="auto" w:fill="FFFFFF"/>
        <w:tabs>
          <w:tab w:val="left" w:pos="0"/>
        </w:tabs>
        <w:autoSpaceDE w:val="0"/>
        <w:autoSpaceDN w:val="0"/>
        <w:adjustRightInd w:val="0"/>
        <w:ind w:firstLine="709"/>
        <w:jc w:val="both"/>
        <w:rPr>
          <w:spacing w:val="-9"/>
          <w:sz w:val="28"/>
          <w:szCs w:val="28"/>
        </w:rPr>
      </w:pPr>
      <w:r w:rsidRPr="00171A0A">
        <w:rPr>
          <w:spacing w:val="-2"/>
          <w:sz w:val="28"/>
          <w:szCs w:val="28"/>
        </w:rPr>
        <w:t xml:space="preserve">временного пользования земельным участком в целях проведения изыскательских, </w:t>
      </w:r>
      <w:r w:rsidRPr="00171A0A">
        <w:rPr>
          <w:sz w:val="28"/>
          <w:szCs w:val="28"/>
        </w:rPr>
        <w:t>исследовательских и других работ;</w:t>
      </w:r>
    </w:p>
    <w:p w:rsidR="0053127A" w:rsidRPr="00171A0A" w:rsidRDefault="0053127A" w:rsidP="00171A0A">
      <w:pPr>
        <w:widowControl w:val="0"/>
        <w:numPr>
          <w:ilvl w:val="0"/>
          <w:numId w:val="8"/>
        </w:numPr>
        <w:shd w:val="clear" w:color="auto" w:fill="FFFFFF"/>
        <w:tabs>
          <w:tab w:val="left" w:pos="130"/>
        </w:tabs>
        <w:autoSpaceDE w:val="0"/>
        <w:autoSpaceDN w:val="0"/>
        <w:adjustRightInd w:val="0"/>
        <w:ind w:firstLine="709"/>
        <w:jc w:val="both"/>
        <w:rPr>
          <w:sz w:val="28"/>
          <w:szCs w:val="28"/>
        </w:rPr>
      </w:pPr>
      <w:r w:rsidRPr="00171A0A">
        <w:rPr>
          <w:spacing w:val="-1"/>
          <w:sz w:val="28"/>
          <w:szCs w:val="28"/>
        </w:rPr>
        <w:t>Сервитут может устанавливаться срочным или постоянным.</w:t>
      </w:r>
    </w:p>
    <w:p w:rsidR="0053127A" w:rsidRPr="00171A0A" w:rsidRDefault="0053127A" w:rsidP="00171A0A">
      <w:pPr>
        <w:widowControl w:val="0"/>
        <w:numPr>
          <w:ilvl w:val="0"/>
          <w:numId w:val="8"/>
        </w:numPr>
        <w:shd w:val="clear" w:color="auto" w:fill="FFFFFF"/>
        <w:tabs>
          <w:tab w:val="left" w:pos="130"/>
        </w:tabs>
        <w:autoSpaceDE w:val="0"/>
        <w:autoSpaceDN w:val="0"/>
        <w:adjustRightInd w:val="0"/>
        <w:ind w:firstLine="709"/>
        <w:jc w:val="both"/>
        <w:rPr>
          <w:sz w:val="28"/>
          <w:szCs w:val="28"/>
        </w:rPr>
      </w:pPr>
      <w:r w:rsidRPr="00171A0A">
        <w:rPr>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171A0A">
        <w:rPr>
          <w:spacing w:val="-1"/>
          <w:sz w:val="28"/>
          <w:szCs w:val="28"/>
        </w:rPr>
        <w:t>.</w:t>
      </w:r>
    </w:p>
    <w:p w:rsidR="0053127A" w:rsidRPr="00171A0A" w:rsidRDefault="0053127A" w:rsidP="00171A0A">
      <w:pPr>
        <w:widowControl w:val="0"/>
        <w:numPr>
          <w:ilvl w:val="0"/>
          <w:numId w:val="8"/>
        </w:numPr>
        <w:shd w:val="clear" w:color="auto" w:fill="FFFFFF"/>
        <w:tabs>
          <w:tab w:val="left" w:pos="130"/>
        </w:tabs>
        <w:autoSpaceDE w:val="0"/>
        <w:autoSpaceDN w:val="0"/>
        <w:adjustRightInd w:val="0"/>
        <w:ind w:right="461" w:firstLine="709"/>
        <w:jc w:val="both"/>
        <w:rPr>
          <w:sz w:val="28"/>
          <w:szCs w:val="28"/>
        </w:rPr>
      </w:pPr>
      <w:r w:rsidRPr="00171A0A">
        <w:rPr>
          <w:spacing w:val="-2"/>
          <w:sz w:val="28"/>
          <w:szCs w:val="28"/>
        </w:rPr>
        <w:t xml:space="preserve">Осуществление сервитута должно быть наименее обременительным для земельного </w:t>
      </w:r>
      <w:r w:rsidRPr="00171A0A">
        <w:rPr>
          <w:sz w:val="28"/>
          <w:szCs w:val="28"/>
        </w:rPr>
        <w:t>участка, в отношении которого он установлен.</w:t>
      </w:r>
    </w:p>
    <w:p w:rsidR="0053127A" w:rsidRPr="00171A0A" w:rsidRDefault="0053127A" w:rsidP="00171A0A">
      <w:pPr>
        <w:widowControl w:val="0"/>
        <w:numPr>
          <w:ilvl w:val="0"/>
          <w:numId w:val="8"/>
        </w:numPr>
        <w:shd w:val="clear" w:color="auto" w:fill="FFFFFF"/>
        <w:tabs>
          <w:tab w:val="left" w:pos="130"/>
        </w:tabs>
        <w:autoSpaceDE w:val="0"/>
        <w:autoSpaceDN w:val="0"/>
        <w:adjustRightInd w:val="0"/>
        <w:ind w:firstLine="709"/>
        <w:jc w:val="both"/>
        <w:rPr>
          <w:sz w:val="28"/>
          <w:szCs w:val="28"/>
        </w:rPr>
      </w:pPr>
      <w:r w:rsidRPr="00171A0A">
        <w:rPr>
          <w:spacing w:val="-2"/>
          <w:sz w:val="28"/>
          <w:szCs w:val="28"/>
        </w:rPr>
        <w:t xml:space="preserve">Собственник земельного участка, обремененного сервитутом, вправе требовать </w:t>
      </w:r>
      <w:r w:rsidRPr="00171A0A">
        <w:rPr>
          <w:sz w:val="28"/>
          <w:szCs w:val="28"/>
        </w:rPr>
        <w:t>соразмерную плату от лиц, в интересах которых установлен сервитут, если иное не предусмотрено федеральными законами.</w:t>
      </w:r>
    </w:p>
    <w:p w:rsidR="0053127A" w:rsidRPr="00171A0A" w:rsidRDefault="0053127A" w:rsidP="00171A0A">
      <w:pPr>
        <w:shd w:val="clear" w:color="auto" w:fill="FFFFFF"/>
        <w:ind w:left="19" w:firstLine="709"/>
        <w:jc w:val="both"/>
        <w:rPr>
          <w:sz w:val="28"/>
          <w:szCs w:val="28"/>
        </w:rPr>
      </w:pPr>
      <w:r w:rsidRPr="00171A0A">
        <w:rPr>
          <w:spacing w:val="-1"/>
          <w:sz w:val="28"/>
          <w:szCs w:val="28"/>
        </w:rPr>
        <w:t xml:space="preserve">-В случае, если установление публичного сервитута приводит к существенным затруднениям в </w:t>
      </w:r>
      <w:r w:rsidRPr="00171A0A">
        <w:rPr>
          <w:spacing w:val="-2"/>
          <w:sz w:val="28"/>
          <w:szCs w:val="28"/>
        </w:rPr>
        <w:t>использовании земельного участка, его собственник</w:t>
      </w:r>
      <w:r w:rsidRPr="00171A0A">
        <w:rPr>
          <w:spacing w:val="-1"/>
          <w:sz w:val="28"/>
          <w:szCs w:val="28"/>
        </w:rPr>
        <w:t xml:space="preserve"> вправе требовать от органа государственной власти или местного самоуправления, установивших публичный сервитут, соразмерную плату</w:t>
      </w:r>
    </w:p>
    <w:p w:rsidR="0053127A" w:rsidRPr="00171A0A" w:rsidRDefault="0053127A" w:rsidP="00171A0A">
      <w:pPr>
        <w:shd w:val="clear" w:color="auto" w:fill="FFFFFF"/>
        <w:ind w:left="43" w:firstLine="709"/>
        <w:jc w:val="both"/>
        <w:rPr>
          <w:spacing w:val="-3"/>
          <w:sz w:val="28"/>
          <w:szCs w:val="28"/>
        </w:rPr>
      </w:pPr>
      <w:r w:rsidRPr="00171A0A">
        <w:rPr>
          <w:spacing w:val="-3"/>
          <w:sz w:val="28"/>
          <w:szCs w:val="28"/>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3127A" w:rsidRPr="00171A0A" w:rsidRDefault="0053127A" w:rsidP="00171A0A">
      <w:pPr>
        <w:shd w:val="clear" w:color="auto" w:fill="FFFFFF"/>
        <w:ind w:left="43" w:firstLine="709"/>
        <w:jc w:val="both"/>
        <w:rPr>
          <w:spacing w:val="-3"/>
          <w:sz w:val="28"/>
          <w:szCs w:val="28"/>
        </w:rPr>
      </w:pPr>
      <w:r w:rsidRPr="00171A0A">
        <w:rPr>
          <w:spacing w:val="-3"/>
          <w:sz w:val="28"/>
          <w:szCs w:val="28"/>
        </w:rPr>
        <w:t>-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10E4F" w:rsidRPr="00171A0A" w:rsidRDefault="0053127A" w:rsidP="00171A0A">
      <w:pPr>
        <w:shd w:val="clear" w:color="auto" w:fill="FFFFFF"/>
        <w:ind w:left="43" w:firstLine="709"/>
        <w:jc w:val="both"/>
        <w:rPr>
          <w:spacing w:val="-3"/>
          <w:sz w:val="28"/>
          <w:szCs w:val="28"/>
        </w:rPr>
      </w:pPr>
      <w:r w:rsidRPr="00171A0A">
        <w:rPr>
          <w:spacing w:val="-3"/>
          <w:sz w:val="28"/>
          <w:szCs w:val="28"/>
        </w:rPr>
        <w:t xml:space="preserve">-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w:t>
      </w:r>
      <w:r w:rsidRPr="00171A0A">
        <w:rPr>
          <w:spacing w:val="-3"/>
          <w:sz w:val="28"/>
          <w:szCs w:val="28"/>
        </w:rPr>
        <w:lastRenderedPageBreak/>
        <w:t>о дорожной деятельности в Российской Федерации и о внесении изменений в отдельные законодательные акты Российской Федерации»</w:t>
      </w:r>
      <w:r w:rsidR="00710E4F" w:rsidRPr="00171A0A">
        <w:rPr>
          <w:spacing w:val="-3"/>
          <w:sz w:val="28"/>
          <w:szCs w:val="28"/>
        </w:rPr>
        <w:t>.</w:t>
      </w:r>
    </w:p>
    <w:p w:rsidR="00274B93" w:rsidRPr="00171A0A" w:rsidRDefault="00274B93" w:rsidP="00171A0A">
      <w:pPr>
        <w:shd w:val="clear" w:color="auto" w:fill="FFFFFF"/>
        <w:ind w:left="43" w:firstLine="709"/>
        <w:jc w:val="both"/>
        <w:rPr>
          <w:sz w:val="28"/>
          <w:szCs w:val="28"/>
        </w:rPr>
      </w:pPr>
    </w:p>
    <w:p w:rsidR="00274B93" w:rsidRDefault="00274B93" w:rsidP="00171A0A">
      <w:pPr>
        <w:shd w:val="clear" w:color="auto" w:fill="FFFFFF"/>
        <w:ind w:left="43" w:firstLine="709"/>
        <w:jc w:val="both"/>
        <w:rPr>
          <w:sz w:val="28"/>
          <w:szCs w:val="28"/>
        </w:rPr>
      </w:pPr>
      <w:r w:rsidRPr="00AE43C8">
        <w:rPr>
          <w:sz w:val="28"/>
          <w:szCs w:val="28"/>
        </w:rPr>
        <w:t>1.</w:t>
      </w:r>
      <w:r w:rsidR="00AE43C8">
        <w:rPr>
          <w:sz w:val="28"/>
          <w:szCs w:val="28"/>
        </w:rPr>
        <w:t>6</w:t>
      </w:r>
      <w:r w:rsidRPr="00AE43C8">
        <w:rPr>
          <w:sz w:val="28"/>
          <w:szCs w:val="28"/>
        </w:rPr>
        <w:t xml:space="preserve">. </w:t>
      </w:r>
      <w:r w:rsidR="008D5B8A" w:rsidRPr="00AE43C8">
        <w:rPr>
          <w:sz w:val="28"/>
          <w:szCs w:val="28"/>
        </w:rPr>
        <w:t>Дополнить</w:t>
      </w:r>
      <w:r w:rsidRPr="00AE43C8">
        <w:rPr>
          <w:sz w:val="28"/>
          <w:szCs w:val="28"/>
        </w:rPr>
        <w:t xml:space="preserve"> </w:t>
      </w:r>
      <w:r w:rsidRPr="00AE43C8">
        <w:rPr>
          <w:bCs/>
          <w:color w:val="000000"/>
          <w:spacing w:val="-9"/>
          <w:sz w:val="28"/>
          <w:szCs w:val="28"/>
        </w:rPr>
        <w:t>Правил</w:t>
      </w:r>
      <w:r w:rsidR="008D5B8A" w:rsidRPr="00AE43C8">
        <w:rPr>
          <w:bCs/>
          <w:color w:val="000000"/>
          <w:spacing w:val="-9"/>
          <w:sz w:val="28"/>
          <w:szCs w:val="28"/>
        </w:rPr>
        <w:t>а</w:t>
      </w:r>
      <w:r w:rsidRPr="00AE43C8">
        <w:rPr>
          <w:bCs/>
          <w:color w:val="000000"/>
          <w:spacing w:val="-9"/>
          <w:sz w:val="28"/>
          <w:szCs w:val="28"/>
        </w:rPr>
        <w:t xml:space="preserve"> землепользования и застройки </w:t>
      </w:r>
      <w:r w:rsidRPr="00AE43C8">
        <w:rPr>
          <w:sz w:val="28"/>
          <w:szCs w:val="28"/>
        </w:rPr>
        <w:t xml:space="preserve">сельского поселения «село </w:t>
      </w:r>
      <w:r w:rsidR="00AC05AE">
        <w:rPr>
          <w:sz w:val="28"/>
          <w:szCs w:val="28"/>
        </w:rPr>
        <w:t>Ковран</w:t>
      </w:r>
      <w:r w:rsidRPr="00AE43C8">
        <w:rPr>
          <w:sz w:val="28"/>
          <w:szCs w:val="28"/>
        </w:rPr>
        <w:t xml:space="preserve">» </w:t>
      </w:r>
      <w:r w:rsidR="008D5B8A" w:rsidRPr="00AE43C8">
        <w:rPr>
          <w:sz w:val="28"/>
          <w:szCs w:val="28"/>
        </w:rPr>
        <w:t>статьей 2</w:t>
      </w:r>
      <w:r w:rsidR="00AC05AE">
        <w:rPr>
          <w:sz w:val="28"/>
          <w:szCs w:val="28"/>
        </w:rPr>
        <w:t>7</w:t>
      </w:r>
      <w:r w:rsidR="008D5B8A" w:rsidRPr="00AE43C8">
        <w:rPr>
          <w:sz w:val="28"/>
          <w:szCs w:val="28"/>
        </w:rPr>
        <w:t>.1</w:t>
      </w:r>
      <w:r w:rsidRPr="00AE43C8">
        <w:rPr>
          <w:sz w:val="28"/>
          <w:szCs w:val="28"/>
        </w:rPr>
        <w:t>:</w:t>
      </w:r>
    </w:p>
    <w:p w:rsidR="00AE43C8" w:rsidRPr="00171A0A" w:rsidRDefault="00AE43C8" w:rsidP="00171A0A">
      <w:pPr>
        <w:shd w:val="clear" w:color="auto" w:fill="FFFFFF"/>
        <w:ind w:left="43" w:firstLine="709"/>
        <w:jc w:val="both"/>
        <w:rPr>
          <w:sz w:val="28"/>
          <w:szCs w:val="28"/>
        </w:rPr>
      </w:pPr>
    </w:p>
    <w:p w:rsidR="008D5B8A" w:rsidRDefault="008D5B8A" w:rsidP="00171A0A">
      <w:pPr>
        <w:shd w:val="clear" w:color="auto" w:fill="FFFFFF"/>
        <w:ind w:firstLine="709"/>
        <w:rPr>
          <w:b/>
          <w:bCs/>
          <w:spacing w:val="-1"/>
          <w:sz w:val="28"/>
          <w:szCs w:val="28"/>
        </w:rPr>
      </w:pPr>
      <w:r w:rsidRPr="00AE43C8">
        <w:rPr>
          <w:b/>
          <w:bCs/>
          <w:spacing w:val="-1"/>
          <w:sz w:val="28"/>
          <w:szCs w:val="28"/>
        </w:rPr>
        <w:t>«2</w:t>
      </w:r>
      <w:r w:rsidR="00AC05AE">
        <w:rPr>
          <w:b/>
          <w:bCs/>
          <w:spacing w:val="-1"/>
          <w:sz w:val="28"/>
          <w:szCs w:val="28"/>
        </w:rPr>
        <w:t>7</w:t>
      </w:r>
      <w:r w:rsidRPr="00AE43C8">
        <w:rPr>
          <w:b/>
          <w:bCs/>
          <w:spacing w:val="-1"/>
          <w:sz w:val="28"/>
          <w:szCs w:val="28"/>
        </w:rPr>
        <w:t xml:space="preserve">.1 Установление </w:t>
      </w:r>
      <w:r w:rsidR="00AE43C8" w:rsidRPr="00AE43C8">
        <w:rPr>
          <w:b/>
          <w:bCs/>
          <w:spacing w:val="-1"/>
          <w:sz w:val="28"/>
          <w:szCs w:val="28"/>
        </w:rPr>
        <w:t>градостроительных регламентов</w:t>
      </w:r>
    </w:p>
    <w:p w:rsidR="00AE43C8" w:rsidRPr="00171A0A" w:rsidRDefault="00AE43C8" w:rsidP="00171A0A">
      <w:pPr>
        <w:shd w:val="clear" w:color="auto" w:fill="FFFFFF"/>
        <w:ind w:firstLine="709"/>
        <w:rPr>
          <w:b/>
          <w:bCs/>
          <w:spacing w:val="-1"/>
          <w:sz w:val="28"/>
          <w:szCs w:val="28"/>
        </w:rPr>
      </w:pP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pacing w:val="-1"/>
          <w:sz w:val="28"/>
          <w:szCs w:val="28"/>
        </w:rPr>
        <w:t xml:space="preserve">Градостроительным регламентом определяется правовой режим земельных участков, </w:t>
      </w:r>
      <w:r w:rsidRPr="00171A0A">
        <w:rPr>
          <w:sz w:val="28"/>
          <w:szCs w:val="28"/>
        </w:rPr>
        <w:t>ровно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pacing w:val="-1"/>
          <w:sz w:val="28"/>
          <w:szCs w:val="28"/>
        </w:rPr>
        <w:t>Градостроительные регламенты устанавливаются с учетом:</w:t>
      </w:r>
    </w:p>
    <w:p w:rsidR="0053127A" w:rsidRPr="00171A0A" w:rsidRDefault="0053127A" w:rsidP="00171A0A">
      <w:pPr>
        <w:widowControl w:val="0"/>
        <w:numPr>
          <w:ilvl w:val="0"/>
          <w:numId w:val="11"/>
        </w:numPr>
        <w:shd w:val="clear" w:color="auto" w:fill="FFFFFF"/>
        <w:tabs>
          <w:tab w:val="left" w:pos="254"/>
        </w:tabs>
        <w:autoSpaceDE w:val="0"/>
        <w:autoSpaceDN w:val="0"/>
        <w:adjustRightInd w:val="0"/>
        <w:ind w:right="922" w:firstLine="709"/>
        <w:jc w:val="both"/>
        <w:rPr>
          <w:spacing w:val="-23"/>
          <w:sz w:val="28"/>
          <w:szCs w:val="28"/>
        </w:rPr>
      </w:pPr>
      <w:r w:rsidRPr="00171A0A">
        <w:rPr>
          <w:spacing w:val="-1"/>
          <w:sz w:val="28"/>
          <w:szCs w:val="28"/>
        </w:rPr>
        <w:t xml:space="preserve">фактического использования земельных участков и объектов капитального </w:t>
      </w:r>
      <w:r w:rsidRPr="00171A0A">
        <w:rPr>
          <w:sz w:val="28"/>
          <w:szCs w:val="28"/>
        </w:rPr>
        <w:t>строительства в границах территориальной зоны;</w:t>
      </w:r>
    </w:p>
    <w:p w:rsidR="0053127A" w:rsidRPr="00171A0A" w:rsidRDefault="0053127A" w:rsidP="00171A0A">
      <w:pPr>
        <w:widowControl w:val="0"/>
        <w:numPr>
          <w:ilvl w:val="0"/>
          <w:numId w:val="11"/>
        </w:numPr>
        <w:shd w:val="clear" w:color="auto" w:fill="FFFFFF"/>
        <w:tabs>
          <w:tab w:val="left" w:pos="254"/>
        </w:tabs>
        <w:autoSpaceDE w:val="0"/>
        <w:autoSpaceDN w:val="0"/>
        <w:adjustRightInd w:val="0"/>
        <w:ind w:firstLine="709"/>
        <w:jc w:val="both"/>
        <w:rPr>
          <w:spacing w:val="-9"/>
          <w:sz w:val="28"/>
          <w:szCs w:val="28"/>
        </w:rPr>
      </w:pPr>
      <w:r w:rsidRPr="00171A0A">
        <w:rPr>
          <w:spacing w:val="-1"/>
          <w:sz w:val="28"/>
          <w:szCs w:val="28"/>
        </w:rPr>
        <w:t xml:space="preserve">возможности сочетания в пределах одной территориальной зоны различных видов </w:t>
      </w:r>
      <w:r w:rsidRPr="00171A0A">
        <w:rPr>
          <w:sz w:val="28"/>
          <w:szCs w:val="28"/>
        </w:rPr>
        <w:t>существующего и планируемого использования земельных участков и объектов капитального строительства;</w:t>
      </w:r>
    </w:p>
    <w:p w:rsidR="0053127A" w:rsidRPr="00171A0A" w:rsidRDefault="0053127A" w:rsidP="00171A0A">
      <w:pPr>
        <w:widowControl w:val="0"/>
        <w:numPr>
          <w:ilvl w:val="0"/>
          <w:numId w:val="11"/>
        </w:numPr>
        <w:shd w:val="clear" w:color="auto" w:fill="FFFFFF"/>
        <w:tabs>
          <w:tab w:val="left" w:pos="254"/>
        </w:tabs>
        <w:autoSpaceDE w:val="0"/>
        <w:autoSpaceDN w:val="0"/>
        <w:adjustRightInd w:val="0"/>
        <w:ind w:right="461" w:firstLine="709"/>
        <w:jc w:val="both"/>
        <w:rPr>
          <w:spacing w:val="-14"/>
          <w:sz w:val="28"/>
          <w:szCs w:val="28"/>
        </w:rPr>
      </w:pPr>
      <w:r w:rsidRPr="00171A0A">
        <w:rPr>
          <w:spacing w:val="-1"/>
          <w:sz w:val="28"/>
          <w:szCs w:val="28"/>
        </w:rPr>
        <w:t xml:space="preserve">функциональных зон и характеристик их планируемого развития, определенных </w:t>
      </w:r>
      <w:r w:rsidRPr="00171A0A">
        <w:rPr>
          <w:sz w:val="28"/>
          <w:szCs w:val="28"/>
        </w:rPr>
        <w:t>документами территориального планирования муниципальных образований;</w:t>
      </w:r>
    </w:p>
    <w:p w:rsidR="0053127A" w:rsidRPr="00171A0A" w:rsidRDefault="0053127A" w:rsidP="00171A0A">
      <w:pPr>
        <w:widowControl w:val="0"/>
        <w:numPr>
          <w:ilvl w:val="0"/>
          <w:numId w:val="11"/>
        </w:numPr>
        <w:shd w:val="clear" w:color="auto" w:fill="FFFFFF"/>
        <w:tabs>
          <w:tab w:val="left" w:pos="254"/>
        </w:tabs>
        <w:autoSpaceDE w:val="0"/>
        <w:autoSpaceDN w:val="0"/>
        <w:adjustRightInd w:val="0"/>
        <w:ind w:firstLine="709"/>
        <w:jc w:val="both"/>
        <w:rPr>
          <w:spacing w:val="-6"/>
          <w:sz w:val="28"/>
          <w:szCs w:val="28"/>
        </w:rPr>
      </w:pPr>
      <w:r w:rsidRPr="00171A0A">
        <w:rPr>
          <w:sz w:val="28"/>
          <w:szCs w:val="28"/>
        </w:rPr>
        <w:t>видов территориальных зон;</w:t>
      </w:r>
    </w:p>
    <w:p w:rsidR="0053127A" w:rsidRPr="00171A0A" w:rsidRDefault="0053127A" w:rsidP="00171A0A">
      <w:pPr>
        <w:widowControl w:val="0"/>
        <w:numPr>
          <w:ilvl w:val="0"/>
          <w:numId w:val="11"/>
        </w:numPr>
        <w:shd w:val="clear" w:color="auto" w:fill="FFFFFF"/>
        <w:tabs>
          <w:tab w:val="left" w:pos="254"/>
        </w:tabs>
        <w:autoSpaceDE w:val="0"/>
        <w:autoSpaceDN w:val="0"/>
        <w:adjustRightInd w:val="0"/>
        <w:ind w:right="461" w:firstLine="709"/>
        <w:jc w:val="both"/>
        <w:rPr>
          <w:spacing w:val="-11"/>
          <w:sz w:val="28"/>
          <w:szCs w:val="28"/>
        </w:rPr>
      </w:pPr>
      <w:r w:rsidRPr="00171A0A">
        <w:rPr>
          <w:spacing w:val="-1"/>
          <w:sz w:val="28"/>
          <w:szCs w:val="28"/>
        </w:rPr>
        <w:t xml:space="preserve">требований охраны объектов культурного наследия, а также особо охраняемых </w:t>
      </w:r>
      <w:r w:rsidRPr="00171A0A">
        <w:rPr>
          <w:sz w:val="28"/>
          <w:szCs w:val="28"/>
        </w:rPr>
        <w:t>природных территорий, иных природных объектов</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z w:val="28"/>
          <w:szCs w:val="28"/>
        </w:rPr>
        <w:t xml:space="preserve">Действие градостроительного регламента распространяется в равной мере на все </w:t>
      </w:r>
      <w:r w:rsidRPr="00171A0A">
        <w:rPr>
          <w:spacing w:val="-1"/>
          <w:sz w:val="28"/>
          <w:szCs w:val="28"/>
        </w:rPr>
        <w:t xml:space="preserve">земельные участки и объекты капитального строительства, расположенные в пределах </w:t>
      </w:r>
      <w:r w:rsidRPr="00171A0A">
        <w:rPr>
          <w:sz w:val="28"/>
          <w:szCs w:val="28"/>
        </w:rPr>
        <w:t>границ территориальной зоны,</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z w:val="28"/>
          <w:szCs w:val="28"/>
        </w:rPr>
        <w:t>Действие градостроительного регламента не распространяется на земельные участки:</w:t>
      </w:r>
    </w:p>
    <w:p w:rsidR="0053127A" w:rsidRPr="00171A0A" w:rsidRDefault="0053127A" w:rsidP="00171A0A">
      <w:pPr>
        <w:widowControl w:val="0"/>
        <w:numPr>
          <w:ilvl w:val="0"/>
          <w:numId w:val="12"/>
        </w:numPr>
        <w:shd w:val="clear" w:color="auto" w:fill="FFFFFF"/>
        <w:tabs>
          <w:tab w:val="left" w:pos="259"/>
        </w:tabs>
        <w:autoSpaceDE w:val="0"/>
        <w:autoSpaceDN w:val="0"/>
        <w:adjustRightInd w:val="0"/>
        <w:ind w:left="5" w:firstLine="709"/>
        <w:jc w:val="both"/>
        <w:rPr>
          <w:spacing w:val="-23"/>
          <w:sz w:val="28"/>
          <w:szCs w:val="28"/>
        </w:rPr>
      </w:pPr>
      <w:r w:rsidRPr="00171A0A">
        <w:rPr>
          <w:spacing w:val="-1"/>
          <w:sz w:val="28"/>
          <w:szCs w:val="28"/>
        </w:rPr>
        <w:t xml:space="preserve">в границах территорий памятников, включенных в единый государственный реестр объектов культурного наследия, а также в границах территорий памятников, которые </w:t>
      </w:r>
      <w:r w:rsidRPr="00171A0A">
        <w:rPr>
          <w:sz w:val="28"/>
          <w:szCs w:val="28"/>
        </w:rPr>
        <w:t>являются вновь выявленными объектами культурного наследия и решения о режиме содержания.</w:t>
      </w:r>
    </w:p>
    <w:p w:rsidR="0053127A" w:rsidRPr="00171A0A" w:rsidRDefault="0053127A" w:rsidP="00171A0A">
      <w:pPr>
        <w:widowControl w:val="0"/>
        <w:numPr>
          <w:ilvl w:val="0"/>
          <w:numId w:val="12"/>
        </w:numPr>
        <w:shd w:val="clear" w:color="auto" w:fill="FFFFFF"/>
        <w:tabs>
          <w:tab w:val="left" w:pos="259"/>
        </w:tabs>
        <w:autoSpaceDE w:val="0"/>
        <w:autoSpaceDN w:val="0"/>
        <w:adjustRightInd w:val="0"/>
        <w:ind w:left="5" w:firstLine="709"/>
        <w:jc w:val="both"/>
        <w:rPr>
          <w:spacing w:val="-11"/>
          <w:sz w:val="28"/>
          <w:szCs w:val="28"/>
        </w:rPr>
      </w:pPr>
      <w:r w:rsidRPr="00171A0A">
        <w:rPr>
          <w:sz w:val="28"/>
          <w:szCs w:val="28"/>
        </w:rPr>
        <w:t>в границах территорий общего пользования;</w:t>
      </w:r>
    </w:p>
    <w:p w:rsidR="0053127A" w:rsidRPr="00171A0A" w:rsidRDefault="0053127A" w:rsidP="00171A0A">
      <w:pPr>
        <w:widowControl w:val="0"/>
        <w:numPr>
          <w:ilvl w:val="0"/>
          <w:numId w:val="12"/>
        </w:numPr>
        <w:shd w:val="clear" w:color="auto" w:fill="FFFFFF"/>
        <w:tabs>
          <w:tab w:val="left" w:pos="259"/>
        </w:tabs>
        <w:autoSpaceDE w:val="0"/>
        <w:autoSpaceDN w:val="0"/>
        <w:adjustRightInd w:val="0"/>
        <w:ind w:left="5" w:firstLine="709"/>
        <w:jc w:val="both"/>
        <w:rPr>
          <w:spacing w:val="-11"/>
          <w:sz w:val="28"/>
          <w:szCs w:val="28"/>
        </w:rPr>
      </w:pPr>
      <w:r w:rsidRPr="00171A0A">
        <w:rPr>
          <w:spacing w:val="-1"/>
          <w:sz w:val="28"/>
          <w:szCs w:val="28"/>
        </w:rPr>
        <w:t>предназначенные для размещения линейных объектов и (или) занятые линейными объектами.</w:t>
      </w:r>
    </w:p>
    <w:p w:rsidR="0053127A" w:rsidRPr="00171A0A" w:rsidRDefault="0053127A" w:rsidP="00171A0A">
      <w:pPr>
        <w:widowControl w:val="0"/>
        <w:numPr>
          <w:ilvl w:val="0"/>
          <w:numId w:val="12"/>
        </w:numPr>
        <w:shd w:val="clear" w:color="auto" w:fill="FFFFFF"/>
        <w:tabs>
          <w:tab w:val="left" w:pos="259"/>
        </w:tabs>
        <w:autoSpaceDE w:val="0"/>
        <w:autoSpaceDN w:val="0"/>
        <w:adjustRightInd w:val="0"/>
        <w:ind w:left="5" w:firstLine="709"/>
        <w:jc w:val="both"/>
        <w:rPr>
          <w:spacing w:val="-11"/>
          <w:sz w:val="28"/>
          <w:szCs w:val="28"/>
        </w:rPr>
      </w:pPr>
      <w:r w:rsidRPr="00171A0A">
        <w:rPr>
          <w:spacing w:val="-1"/>
          <w:sz w:val="28"/>
          <w:szCs w:val="28"/>
        </w:rPr>
        <w:t>предоставленные для добычи полезных ископаемых.</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pacing w:val="-1"/>
          <w:sz w:val="28"/>
          <w:szCs w:val="28"/>
        </w:rPr>
        <w:t>Градостроительные регламенты не устанавливаются для земель лесного фонда, земель,</w:t>
      </w:r>
      <w:r w:rsidRPr="00171A0A">
        <w:rPr>
          <w:sz w:val="28"/>
          <w:szCs w:val="28"/>
        </w:rPr>
        <w:t xml:space="preserve"> покрытых поверхностными водами, земель запаса, земель особо охраняемых природных территорий (за исключением земель лечебно-оздоровительных местностей)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z w:val="28"/>
          <w:szCs w:val="28"/>
        </w:rPr>
        <w:t xml:space="preserve">Использование земельных участков, на которые действие градостроительных </w:t>
      </w:r>
      <w:r w:rsidRPr="00171A0A">
        <w:rPr>
          <w:sz w:val="28"/>
          <w:szCs w:val="28"/>
        </w:rPr>
        <w:lastRenderedPageBreak/>
        <w:t xml:space="preserve">регламентов не распространяется или для которых градостроительные регламенты не </w:t>
      </w:r>
      <w:r w:rsidRPr="00171A0A">
        <w:rPr>
          <w:spacing w:val="-1"/>
          <w:sz w:val="28"/>
          <w:szCs w:val="28"/>
        </w:rPr>
        <w:t>устанавливаются, определяется уполномоченными органами местного самоуправления.</w:t>
      </w:r>
      <w:r w:rsidRPr="00171A0A">
        <w:rPr>
          <w:sz w:val="28"/>
          <w:szCs w:val="28"/>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z w:val="28"/>
          <w:szCs w:val="28"/>
        </w:rPr>
        <w:t xml:space="preserve">Земельные участки или объекты капитального строительства, виды разрешенного </w:t>
      </w:r>
      <w:r w:rsidRPr="00171A0A">
        <w:rPr>
          <w:spacing w:val="-1"/>
          <w:sz w:val="28"/>
          <w:szCs w:val="28"/>
        </w:rPr>
        <w:t xml:space="preserve">использования, предельные (минимальные и (или) максимальные) размеры и предельные </w:t>
      </w:r>
      <w:r w:rsidRPr="00171A0A">
        <w:rPr>
          <w:sz w:val="28"/>
          <w:szCs w:val="28"/>
        </w:rPr>
        <w:t xml:space="preserve">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участок и объектов капитального строительства опасно для жизни или </w:t>
      </w:r>
      <w:r w:rsidRPr="00171A0A">
        <w:rPr>
          <w:spacing w:val="-1"/>
          <w:sz w:val="28"/>
          <w:szCs w:val="28"/>
        </w:rPr>
        <w:t xml:space="preserve">здоровья человека, для окружающей среды, объектов культурного наследия. </w:t>
      </w:r>
    </w:p>
    <w:p w:rsidR="0053127A" w:rsidRPr="00171A0A" w:rsidRDefault="0053127A" w:rsidP="00171A0A">
      <w:pPr>
        <w:widowControl w:val="0"/>
        <w:numPr>
          <w:ilvl w:val="0"/>
          <w:numId w:val="10"/>
        </w:numPr>
        <w:shd w:val="clear" w:color="auto" w:fill="FFFFFF"/>
        <w:tabs>
          <w:tab w:val="left" w:pos="134"/>
        </w:tabs>
        <w:autoSpaceDE w:val="0"/>
        <w:autoSpaceDN w:val="0"/>
        <w:adjustRightInd w:val="0"/>
        <w:ind w:left="10" w:firstLine="709"/>
        <w:jc w:val="both"/>
        <w:rPr>
          <w:sz w:val="28"/>
          <w:szCs w:val="28"/>
        </w:rPr>
      </w:pPr>
      <w:r w:rsidRPr="00171A0A">
        <w:rPr>
          <w:sz w:val="28"/>
          <w:szCs w:val="28"/>
        </w:rPr>
        <w:t xml:space="preserve">Реконструкция вышеуказанных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rsidRPr="00171A0A">
        <w:rPr>
          <w:spacing w:val="-1"/>
          <w:sz w:val="28"/>
          <w:szCs w:val="28"/>
        </w:rPr>
        <w:t xml:space="preserve">параметрам разрешенного строительства, реконструкции. Изменение видов разрешенного </w:t>
      </w:r>
      <w:r w:rsidRPr="00171A0A">
        <w:rPr>
          <w:sz w:val="28"/>
          <w:szCs w:val="28"/>
        </w:rPr>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3127A" w:rsidRPr="00171A0A" w:rsidRDefault="0053127A" w:rsidP="00171A0A">
      <w:pPr>
        <w:shd w:val="clear" w:color="auto" w:fill="FFFFFF"/>
        <w:ind w:firstLine="709"/>
        <w:jc w:val="both"/>
        <w:rPr>
          <w:sz w:val="28"/>
          <w:szCs w:val="28"/>
        </w:rPr>
      </w:pPr>
      <w:r w:rsidRPr="00171A0A">
        <w:rPr>
          <w:sz w:val="28"/>
          <w:szCs w:val="28"/>
        </w:rPr>
        <w:t xml:space="preserve">В случае, если использование таких земельных участков и объектов капитального </w:t>
      </w:r>
      <w:r w:rsidRPr="00171A0A">
        <w:rPr>
          <w:spacing w:val="-1"/>
          <w:sz w:val="28"/>
          <w:szCs w:val="28"/>
        </w:rPr>
        <w:t xml:space="preserve">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w:t>
      </w:r>
      <w:r w:rsidRPr="00171A0A">
        <w:rPr>
          <w:sz w:val="28"/>
          <w:szCs w:val="28"/>
        </w:rPr>
        <w:t>быть наложен запрет на использование таких земельных участков и объектов.</w:t>
      </w:r>
      <w:r w:rsidR="006E5E4A" w:rsidRPr="00171A0A">
        <w:rPr>
          <w:sz w:val="28"/>
          <w:szCs w:val="28"/>
        </w:rPr>
        <w:t>»</w:t>
      </w:r>
    </w:p>
    <w:p w:rsidR="00AE43C8" w:rsidRDefault="00AE43C8" w:rsidP="00B06145">
      <w:pPr>
        <w:shd w:val="clear" w:color="auto" w:fill="FFFFFF"/>
        <w:ind w:left="43" w:firstLine="709"/>
        <w:jc w:val="both"/>
        <w:rPr>
          <w:sz w:val="28"/>
          <w:szCs w:val="28"/>
          <w:highlight w:val="red"/>
        </w:rPr>
      </w:pPr>
    </w:p>
    <w:p w:rsidR="00532412" w:rsidRPr="00AE43C8" w:rsidRDefault="00532412" w:rsidP="00B06145">
      <w:pPr>
        <w:shd w:val="clear" w:color="auto" w:fill="FFFFFF"/>
        <w:ind w:left="43" w:firstLine="709"/>
        <w:jc w:val="both"/>
        <w:rPr>
          <w:sz w:val="28"/>
          <w:szCs w:val="28"/>
        </w:rPr>
      </w:pPr>
      <w:r w:rsidRPr="00AE43C8">
        <w:rPr>
          <w:sz w:val="28"/>
          <w:szCs w:val="28"/>
        </w:rPr>
        <w:t>1.</w:t>
      </w:r>
      <w:r w:rsidR="00AE43C8" w:rsidRPr="00AE43C8">
        <w:rPr>
          <w:sz w:val="28"/>
          <w:szCs w:val="28"/>
        </w:rPr>
        <w:t>7</w:t>
      </w:r>
      <w:r w:rsidRPr="00AE43C8">
        <w:rPr>
          <w:sz w:val="28"/>
          <w:szCs w:val="28"/>
        </w:rPr>
        <w:t>. Статью 3</w:t>
      </w:r>
      <w:r w:rsidR="00AC05AE">
        <w:rPr>
          <w:sz w:val="28"/>
          <w:szCs w:val="28"/>
        </w:rPr>
        <w:t>0</w:t>
      </w:r>
      <w:r w:rsidRPr="00AE43C8">
        <w:rPr>
          <w:sz w:val="28"/>
          <w:szCs w:val="28"/>
        </w:rPr>
        <w:t xml:space="preserve"> </w:t>
      </w:r>
      <w:r w:rsidRPr="00AE43C8">
        <w:rPr>
          <w:bCs/>
          <w:color w:val="000000"/>
          <w:spacing w:val="-9"/>
          <w:sz w:val="28"/>
          <w:szCs w:val="28"/>
        </w:rPr>
        <w:t xml:space="preserve">Правил землепользования и застройки </w:t>
      </w:r>
      <w:r w:rsidRPr="00AE43C8">
        <w:rPr>
          <w:sz w:val="28"/>
          <w:szCs w:val="28"/>
        </w:rPr>
        <w:t xml:space="preserve">сельского поселения «село </w:t>
      </w:r>
      <w:r w:rsidR="00AC05AE">
        <w:rPr>
          <w:sz w:val="28"/>
          <w:szCs w:val="28"/>
        </w:rPr>
        <w:t>Ковран</w:t>
      </w:r>
      <w:r w:rsidRPr="00AE43C8">
        <w:rPr>
          <w:sz w:val="28"/>
          <w:szCs w:val="28"/>
        </w:rPr>
        <w:t xml:space="preserve">» </w:t>
      </w:r>
      <w:r w:rsidR="00AE43C8">
        <w:rPr>
          <w:sz w:val="28"/>
          <w:szCs w:val="28"/>
        </w:rPr>
        <w:t>изло</w:t>
      </w:r>
      <w:r w:rsidRPr="00AE43C8">
        <w:rPr>
          <w:sz w:val="28"/>
          <w:szCs w:val="28"/>
        </w:rPr>
        <w:t>жить в следующей редакции:</w:t>
      </w:r>
    </w:p>
    <w:p w:rsidR="00AE43C8" w:rsidRPr="00AE43C8" w:rsidRDefault="00AE43C8" w:rsidP="00B06145">
      <w:pPr>
        <w:shd w:val="clear" w:color="auto" w:fill="FFFFFF"/>
        <w:ind w:left="43" w:firstLine="709"/>
        <w:jc w:val="both"/>
        <w:rPr>
          <w:b/>
          <w:color w:val="000000"/>
          <w:sz w:val="28"/>
          <w:szCs w:val="28"/>
        </w:rPr>
      </w:pPr>
    </w:p>
    <w:p w:rsidR="0053127A" w:rsidRDefault="00532412" w:rsidP="00B06145">
      <w:pPr>
        <w:pStyle w:val="ConsPlusDocList"/>
        <w:widowControl/>
        <w:suppressAutoHyphens w:val="0"/>
        <w:autoSpaceDE/>
        <w:autoSpaceDN/>
        <w:ind w:firstLine="709"/>
        <w:jc w:val="both"/>
        <w:textAlignment w:val="auto"/>
        <w:rPr>
          <w:rFonts w:ascii="Times New Roman" w:hAnsi="Times New Roman" w:cs="Times New Roman"/>
          <w:b/>
          <w:bCs/>
          <w:sz w:val="28"/>
          <w:szCs w:val="28"/>
        </w:rPr>
      </w:pPr>
      <w:r w:rsidRPr="00AE43C8">
        <w:rPr>
          <w:rFonts w:ascii="Times New Roman" w:hAnsi="Times New Roman" w:cs="Times New Roman"/>
          <w:b/>
          <w:bCs/>
          <w:sz w:val="28"/>
          <w:szCs w:val="28"/>
        </w:rPr>
        <w:t>«3</w:t>
      </w:r>
      <w:r w:rsidR="004F26FA">
        <w:rPr>
          <w:rFonts w:ascii="Times New Roman" w:hAnsi="Times New Roman" w:cs="Times New Roman"/>
          <w:b/>
          <w:bCs/>
          <w:sz w:val="28"/>
          <w:szCs w:val="28"/>
        </w:rPr>
        <w:t>0</w:t>
      </w:r>
      <w:r w:rsidRPr="00AE43C8">
        <w:rPr>
          <w:rFonts w:ascii="Times New Roman" w:hAnsi="Times New Roman" w:cs="Times New Roman"/>
          <w:b/>
          <w:bCs/>
          <w:sz w:val="28"/>
          <w:szCs w:val="28"/>
        </w:rPr>
        <w:t>.</w:t>
      </w:r>
      <w:r w:rsidR="0053127A" w:rsidRPr="00AE43C8">
        <w:rPr>
          <w:rFonts w:ascii="Times New Roman" w:hAnsi="Times New Roman" w:cs="Times New Roman"/>
          <w:b/>
          <w:bCs/>
          <w:sz w:val="28"/>
          <w:szCs w:val="28"/>
        </w:rPr>
        <w:t xml:space="preserve"> Выдача разрешения на строительство</w:t>
      </w:r>
    </w:p>
    <w:p w:rsidR="00AE43C8" w:rsidRPr="00AE43C8" w:rsidRDefault="00AE43C8" w:rsidP="00AE43C8">
      <w:pPr>
        <w:pStyle w:val="Standard"/>
      </w:pP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 Разрешение на строительство представляет собой </w:t>
      </w:r>
      <w:hyperlink r:id="rId50" w:history="1">
        <w:r w:rsidRPr="00171A0A">
          <w:rPr>
            <w:rFonts w:ascii="Times New Roman" w:hAnsi="Times New Roman" w:cs="Times New Roman"/>
            <w:sz w:val="28"/>
            <w:szCs w:val="28"/>
          </w:rPr>
          <w:t>документ</w:t>
        </w:r>
      </w:hyperlink>
      <w:r w:rsidRPr="00171A0A">
        <w:rPr>
          <w:rFonts w:ascii="Times New Roman" w:hAnsi="Times New Roman" w:cs="Times New Roman"/>
          <w:sz w:val="28"/>
          <w:szCs w:val="28"/>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настоящего раздела.</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w:t>
      </w:r>
      <w:r w:rsidRPr="00171A0A">
        <w:rPr>
          <w:rFonts w:ascii="Times New Roman" w:hAnsi="Times New Roman" w:cs="Times New Roman"/>
          <w:sz w:val="28"/>
          <w:szCs w:val="28"/>
        </w:rPr>
        <w:lastRenderedPageBreak/>
        <w:t>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9" w:name="Par11"/>
      <w:bookmarkEnd w:id="9"/>
      <w:r w:rsidRPr="00171A0A">
        <w:rPr>
          <w:rFonts w:ascii="Times New Roman" w:hAnsi="Times New Roman" w:cs="Times New Roman"/>
          <w:sz w:val="28"/>
          <w:szCs w:val="28"/>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7" w:history="1">
        <w:r w:rsidR="00353A8B" w:rsidRPr="00171A0A">
          <w:rPr>
            <w:rFonts w:ascii="Times New Roman" w:hAnsi="Times New Roman" w:cs="Times New Roman"/>
            <w:sz w:val="28"/>
            <w:szCs w:val="28"/>
          </w:rPr>
          <w:t xml:space="preserve">подпунктами </w:t>
        </w:r>
        <w:r w:rsidRPr="00171A0A">
          <w:rPr>
            <w:rFonts w:ascii="Times New Roman" w:hAnsi="Times New Roman" w:cs="Times New Roman"/>
            <w:sz w:val="28"/>
            <w:szCs w:val="28"/>
          </w:rPr>
          <w:t>5</w:t>
        </w:r>
      </w:hyperlink>
      <w:r w:rsidRPr="00171A0A">
        <w:rPr>
          <w:rFonts w:ascii="Times New Roman" w:hAnsi="Times New Roman" w:cs="Times New Roman"/>
          <w:sz w:val="28"/>
          <w:szCs w:val="28"/>
        </w:rPr>
        <w:t xml:space="preserve"> - </w:t>
      </w:r>
      <w:hyperlink w:anchor="Par32" w:history="1">
        <w:r w:rsidRPr="00171A0A">
          <w:rPr>
            <w:rFonts w:ascii="Times New Roman" w:hAnsi="Times New Roman" w:cs="Times New Roman"/>
            <w:sz w:val="28"/>
            <w:szCs w:val="28"/>
          </w:rPr>
          <w:t>6</w:t>
        </w:r>
      </w:hyperlink>
      <w:r w:rsidR="00353A8B" w:rsidRPr="00171A0A">
        <w:rPr>
          <w:rFonts w:ascii="Times New Roman" w:hAnsi="Times New Roman" w:cs="Times New Roman"/>
          <w:sz w:val="28"/>
          <w:szCs w:val="28"/>
        </w:rPr>
        <w:t xml:space="preserve"> настоящего пункта</w:t>
      </w:r>
      <w:r w:rsidRPr="00171A0A">
        <w:rPr>
          <w:rFonts w:ascii="Times New Roman" w:hAnsi="Times New Roman" w:cs="Times New Roman"/>
          <w:sz w:val="28"/>
          <w:szCs w:val="28"/>
        </w:rPr>
        <w:t xml:space="preserve"> и другими федеральными законами.</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В случае, если разрешение на строительство объекта капитального строительства выдано до дня </w:t>
      </w:r>
      <w:hyperlink r:id="rId51" w:history="1">
        <w:r w:rsidRPr="00171A0A">
          <w:rPr>
            <w:rFonts w:ascii="Times New Roman" w:hAnsi="Times New Roman" w:cs="Times New Roman"/>
            <w:sz w:val="28"/>
            <w:szCs w:val="28"/>
          </w:rPr>
          <w:t>вступления</w:t>
        </w:r>
      </w:hyperlink>
      <w:r w:rsidRPr="00171A0A">
        <w:rPr>
          <w:rFonts w:ascii="Times New Roman" w:hAnsi="Times New Roman" w:cs="Times New Roman"/>
          <w:sz w:val="28"/>
          <w:szCs w:val="28"/>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32" w:history="1">
        <w:r w:rsidRPr="00171A0A">
          <w:rPr>
            <w:rFonts w:ascii="Times New Roman" w:hAnsi="Times New Roman" w:cs="Times New Roman"/>
            <w:sz w:val="28"/>
            <w:szCs w:val="28"/>
          </w:rPr>
          <w:t>6 статьи 51</w:t>
        </w:r>
      </w:hyperlink>
      <w:r w:rsidRPr="00171A0A">
        <w:rPr>
          <w:rFonts w:ascii="Times New Roman" w:hAnsi="Times New Roman" w:cs="Times New Roman"/>
          <w:sz w:val="28"/>
          <w:szCs w:val="28"/>
        </w:rPr>
        <w:t xml:space="preserve"> Градостроительного Кодекса (в редакции Федерального </w:t>
      </w:r>
      <w:hyperlink r:id="rId52" w:history="1">
        <w:r w:rsidRPr="00171A0A">
          <w:rPr>
            <w:rFonts w:ascii="Times New Roman" w:hAnsi="Times New Roman" w:cs="Times New Roman"/>
            <w:sz w:val="28"/>
            <w:szCs w:val="28"/>
          </w:rPr>
          <w:t>закона</w:t>
        </w:r>
      </w:hyperlink>
      <w:r w:rsidRPr="00171A0A">
        <w:rPr>
          <w:rFonts w:ascii="Times New Roman" w:hAnsi="Times New Roman" w:cs="Times New Roman"/>
          <w:sz w:val="28"/>
          <w:szCs w:val="28"/>
        </w:rPr>
        <w:t xml:space="preserve"> от 18.07.2011 N 224-ФЗ), такое разрешение признается действительным. В этом случае разрешение на ввод объекта в эксплуатацию выдается  органом местного самоуправления, выдавшими разрешение на строительство.</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10" w:name="Par17"/>
      <w:bookmarkEnd w:id="10"/>
      <w:r w:rsidRPr="00171A0A">
        <w:rPr>
          <w:rFonts w:ascii="Times New Roman" w:hAnsi="Times New Roman" w:cs="Times New Roman"/>
          <w:sz w:val="28"/>
          <w:szCs w:val="28"/>
        </w:rPr>
        <w:t>5. Разрешение на строительство выдается в случае осуществления строительства, реконструкции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11" w:name="Par26"/>
      <w:bookmarkEnd w:id="11"/>
      <w:r w:rsidRPr="00171A0A">
        <w:rPr>
          <w:rFonts w:ascii="Times New Roman" w:hAnsi="Times New Roman" w:cs="Times New Roman"/>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В случае, если разрешение на строительство объекта капитального строительства выдано до дня </w:t>
      </w:r>
      <w:hyperlink r:id="rId53" w:history="1">
        <w:r w:rsidRPr="00171A0A">
          <w:rPr>
            <w:rFonts w:ascii="Times New Roman" w:hAnsi="Times New Roman" w:cs="Times New Roman"/>
            <w:sz w:val="28"/>
            <w:szCs w:val="28"/>
          </w:rPr>
          <w:t>вступления</w:t>
        </w:r>
      </w:hyperlink>
      <w:r w:rsidRPr="00171A0A">
        <w:rPr>
          <w:rFonts w:ascii="Times New Roman" w:hAnsi="Times New Roman" w:cs="Times New Roman"/>
          <w:sz w:val="28"/>
          <w:szCs w:val="28"/>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7" w:history="1">
        <w:r w:rsidRPr="00171A0A">
          <w:rPr>
            <w:rFonts w:ascii="Times New Roman" w:hAnsi="Times New Roman" w:cs="Times New Roman"/>
            <w:sz w:val="28"/>
            <w:szCs w:val="28"/>
          </w:rPr>
          <w:t>частями 5</w:t>
        </w:r>
      </w:hyperlink>
      <w:r w:rsidRPr="00171A0A">
        <w:rPr>
          <w:rFonts w:ascii="Times New Roman" w:hAnsi="Times New Roman" w:cs="Times New Roman"/>
          <w:sz w:val="28"/>
          <w:szCs w:val="28"/>
        </w:rPr>
        <w:t xml:space="preserve"> и 6 статьи 51 Градостроительного Кодекса (в редакции Федерального </w:t>
      </w:r>
      <w:hyperlink r:id="rId54" w:history="1">
        <w:r w:rsidRPr="00171A0A">
          <w:rPr>
            <w:rFonts w:ascii="Times New Roman" w:hAnsi="Times New Roman" w:cs="Times New Roman"/>
            <w:sz w:val="28"/>
            <w:szCs w:val="28"/>
          </w:rPr>
          <w:t>закона</w:t>
        </w:r>
      </w:hyperlink>
      <w:r w:rsidRPr="00171A0A">
        <w:rPr>
          <w:rFonts w:ascii="Times New Roman" w:hAnsi="Times New Roman" w:cs="Times New Roman"/>
          <w:sz w:val="28"/>
          <w:szCs w:val="28"/>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w:t>
      </w:r>
      <w:r w:rsidRPr="00171A0A">
        <w:rPr>
          <w:rFonts w:ascii="Times New Roman" w:hAnsi="Times New Roman" w:cs="Times New Roman"/>
          <w:sz w:val="28"/>
          <w:szCs w:val="28"/>
        </w:rPr>
        <w:lastRenderedPageBreak/>
        <w:t>власти или органом местного самоуправления, выдавшими разрешение на строительство.</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12" w:name="Par321"/>
      <w:bookmarkEnd w:id="12"/>
      <w:r w:rsidRPr="00171A0A">
        <w:rPr>
          <w:rFonts w:ascii="Times New Roman" w:hAnsi="Times New Roman" w:cs="Times New Roman"/>
          <w:sz w:val="28"/>
          <w:szCs w:val="28"/>
        </w:rPr>
        <w:t xml:space="preserve">6. Разрешение на строительство, за исключением случаев, установленных </w:t>
      </w:r>
      <w:hyperlink w:anchor="Par17" w:history="1">
        <w:r w:rsidR="00353A8B" w:rsidRPr="00171A0A">
          <w:rPr>
            <w:rFonts w:ascii="Times New Roman" w:hAnsi="Times New Roman" w:cs="Times New Roman"/>
            <w:sz w:val="28"/>
            <w:szCs w:val="28"/>
          </w:rPr>
          <w:t>подпунктами</w:t>
        </w:r>
        <w:r w:rsidRPr="00171A0A">
          <w:rPr>
            <w:rFonts w:ascii="Times New Roman" w:hAnsi="Times New Roman" w:cs="Times New Roman"/>
            <w:sz w:val="28"/>
            <w:szCs w:val="28"/>
          </w:rPr>
          <w:t xml:space="preserve"> 5</w:t>
        </w:r>
      </w:hyperlink>
      <w:r w:rsidRPr="00171A0A">
        <w:rPr>
          <w:rFonts w:ascii="Times New Roman" w:hAnsi="Times New Roman" w:cs="Times New Roman"/>
          <w:sz w:val="28"/>
          <w:szCs w:val="28"/>
        </w:rPr>
        <w:t xml:space="preserve"> и </w:t>
      </w:r>
      <w:hyperlink w:anchor="Par26" w:history="1">
        <w:r w:rsidRPr="00171A0A">
          <w:rPr>
            <w:rFonts w:ascii="Times New Roman" w:hAnsi="Times New Roman" w:cs="Times New Roman"/>
            <w:sz w:val="28"/>
            <w:szCs w:val="28"/>
          </w:rPr>
          <w:t>5.1</w:t>
        </w:r>
      </w:hyperlink>
      <w:r w:rsidR="00353A8B" w:rsidRPr="00171A0A">
        <w:rPr>
          <w:rFonts w:ascii="Times New Roman" w:hAnsi="Times New Roman" w:cs="Times New Roman"/>
          <w:sz w:val="28"/>
          <w:szCs w:val="28"/>
        </w:rPr>
        <w:t xml:space="preserve"> настоящего пункта</w:t>
      </w:r>
      <w:r w:rsidRPr="00171A0A">
        <w:rPr>
          <w:rFonts w:ascii="Times New Roman" w:hAnsi="Times New Roman" w:cs="Times New Roman"/>
          <w:sz w:val="28"/>
          <w:szCs w:val="28"/>
        </w:rPr>
        <w:t xml:space="preserve"> и другими федеральными законами, выдается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7.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1" w:history="1">
        <w:r w:rsidR="0047055A" w:rsidRPr="00171A0A">
          <w:rPr>
            <w:rFonts w:ascii="Times New Roman" w:hAnsi="Times New Roman" w:cs="Times New Roman"/>
            <w:sz w:val="28"/>
            <w:szCs w:val="28"/>
          </w:rPr>
          <w:t>подпунктами</w:t>
        </w:r>
        <w:r w:rsidRPr="00171A0A">
          <w:rPr>
            <w:rFonts w:ascii="Times New Roman" w:hAnsi="Times New Roman" w:cs="Times New Roman"/>
            <w:sz w:val="28"/>
            <w:szCs w:val="28"/>
          </w:rPr>
          <w:t xml:space="preserve"> 4</w:t>
        </w:r>
      </w:hyperlink>
      <w:r w:rsidRPr="00171A0A">
        <w:rPr>
          <w:rFonts w:ascii="Times New Roman" w:hAnsi="Times New Roman" w:cs="Times New Roman"/>
          <w:sz w:val="28"/>
          <w:szCs w:val="28"/>
        </w:rPr>
        <w:t xml:space="preserve"> - </w:t>
      </w:r>
      <w:hyperlink w:anchor="Par32" w:history="1">
        <w:r w:rsidRPr="00171A0A">
          <w:rPr>
            <w:rFonts w:ascii="Times New Roman" w:hAnsi="Times New Roman" w:cs="Times New Roman"/>
            <w:sz w:val="28"/>
            <w:szCs w:val="28"/>
          </w:rPr>
          <w:t>6</w:t>
        </w:r>
      </w:hyperlink>
      <w:r w:rsidR="0047055A" w:rsidRPr="00171A0A">
        <w:rPr>
          <w:rFonts w:ascii="Times New Roman" w:hAnsi="Times New Roman" w:cs="Times New Roman"/>
          <w:sz w:val="28"/>
          <w:szCs w:val="28"/>
        </w:rPr>
        <w:t xml:space="preserve"> настоящего пункта </w:t>
      </w:r>
      <w:r w:rsidRPr="00171A0A">
        <w:rPr>
          <w:rFonts w:ascii="Times New Roman" w:hAnsi="Times New Roman" w:cs="Times New Roman"/>
          <w:sz w:val="28"/>
          <w:szCs w:val="28"/>
        </w:rPr>
        <w:t>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13" w:name="Par79"/>
      <w:bookmarkEnd w:id="13"/>
      <w:r w:rsidRPr="00171A0A">
        <w:rPr>
          <w:rFonts w:ascii="Times New Roman" w:hAnsi="Times New Roman" w:cs="Times New Roman"/>
          <w:sz w:val="28"/>
          <w:szCs w:val="28"/>
        </w:rPr>
        <w:t>1) правоустанавливающие документы на земельный участок;</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bookmarkStart w:id="14" w:name="Par80"/>
      <w:bookmarkEnd w:id="14"/>
      <w:r w:rsidRPr="00171A0A">
        <w:rPr>
          <w:rFonts w:ascii="Times New Roman" w:hAnsi="Times New Roman" w:cs="Times New Roman"/>
          <w:sz w:val="28"/>
          <w:szCs w:val="28"/>
        </w:rPr>
        <w:t>2) градостроительный план земельного участка;</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7.1. </w:t>
      </w:r>
      <w:r w:rsidR="0047055A" w:rsidRPr="00171A0A">
        <w:rPr>
          <w:rFonts w:ascii="Times New Roman" w:hAnsi="Times New Roman" w:cs="Times New Roman"/>
          <w:sz w:val="28"/>
          <w:szCs w:val="28"/>
        </w:rPr>
        <w:t xml:space="preserve">Правоустанавливающие документы на земельный участок, градостроительный план земельного участка </w:t>
      </w:r>
      <w:r w:rsidRPr="00171A0A">
        <w:rPr>
          <w:rFonts w:ascii="Times New Roman" w:hAnsi="Times New Roman" w:cs="Times New Roman"/>
          <w:sz w:val="28"/>
          <w:szCs w:val="28"/>
        </w:rPr>
        <w:t xml:space="preserve">(их копии или сведения, содержащиеся в них), запрашиваются органами, указанными в </w:t>
      </w:r>
      <w:hyperlink w:anchor="Par77" w:history="1">
        <w:r w:rsidR="0047055A" w:rsidRPr="00171A0A">
          <w:rPr>
            <w:rFonts w:ascii="Times New Roman" w:hAnsi="Times New Roman" w:cs="Times New Roman"/>
            <w:sz w:val="28"/>
            <w:szCs w:val="28"/>
          </w:rPr>
          <w:t>абзаце первом пункта</w:t>
        </w:r>
        <w:r w:rsidRPr="00171A0A">
          <w:rPr>
            <w:rFonts w:ascii="Times New Roman" w:hAnsi="Times New Roman" w:cs="Times New Roman"/>
            <w:sz w:val="28"/>
            <w:szCs w:val="28"/>
          </w:rPr>
          <w:t xml:space="preserve"> </w:t>
        </w:r>
      </w:hyperlink>
      <w:r w:rsidRPr="00171A0A">
        <w:rPr>
          <w:rFonts w:ascii="Times New Roman" w:hAnsi="Times New Roman" w:cs="Times New Roman"/>
          <w:sz w:val="28"/>
          <w:szCs w:val="28"/>
        </w:rPr>
        <w:t>7</w:t>
      </w:r>
      <w:r w:rsidR="0047055A" w:rsidRPr="00171A0A">
        <w:rPr>
          <w:rFonts w:ascii="Times New Roman" w:hAnsi="Times New Roman" w:cs="Times New Roman"/>
          <w:sz w:val="28"/>
          <w:szCs w:val="28"/>
        </w:rPr>
        <w:t xml:space="preserve"> настоящего раздела</w:t>
      </w:r>
      <w:r w:rsidRPr="00171A0A">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7.2. </w:t>
      </w:r>
      <w:r w:rsidR="00143886" w:rsidRPr="00171A0A">
        <w:rPr>
          <w:rFonts w:ascii="Times New Roman" w:hAnsi="Times New Roman" w:cs="Times New Roman"/>
          <w:sz w:val="28"/>
          <w:szCs w:val="28"/>
        </w:rPr>
        <w:t>Правоустанавливающие документы на земельный участок</w:t>
      </w:r>
      <w:r w:rsidRPr="00171A0A">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8. Не допускается требовать иные документы для получения разрешения на строительство, за исключением указанных в </w:t>
      </w:r>
      <w:r w:rsidR="00143886" w:rsidRPr="00171A0A">
        <w:rPr>
          <w:rFonts w:ascii="Times New Roman" w:hAnsi="Times New Roman" w:cs="Times New Roman"/>
          <w:sz w:val="28"/>
          <w:szCs w:val="28"/>
        </w:rPr>
        <w:t>пункте</w:t>
      </w:r>
      <w:r w:rsidRPr="00171A0A">
        <w:rPr>
          <w:rFonts w:ascii="Times New Roman" w:hAnsi="Times New Roman" w:cs="Times New Roman"/>
          <w:sz w:val="28"/>
          <w:szCs w:val="28"/>
        </w:rPr>
        <w:t xml:space="preserve">7 настоящего раздела документов. Документы, предусмотренные </w:t>
      </w:r>
      <w:hyperlink w:anchor="Par40" w:history="1">
        <w:r w:rsidR="00143886" w:rsidRPr="00171A0A">
          <w:rPr>
            <w:rFonts w:ascii="Times New Roman" w:hAnsi="Times New Roman" w:cs="Times New Roman"/>
            <w:sz w:val="28"/>
            <w:szCs w:val="28"/>
          </w:rPr>
          <w:t>пунктом</w:t>
        </w:r>
        <w:r w:rsidRPr="00171A0A">
          <w:rPr>
            <w:rFonts w:ascii="Times New Roman" w:hAnsi="Times New Roman" w:cs="Times New Roman"/>
            <w:sz w:val="28"/>
            <w:szCs w:val="28"/>
          </w:rPr>
          <w:t xml:space="preserve"> 7</w:t>
        </w:r>
      </w:hyperlink>
      <w:r w:rsidRPr="00171A0A">
        <w:rPr>
          <w:rFonts w:ascii="Times New Roman" w:hAnsi="Times New Roman" w:cs="Times New Roman"/>
          <w:sz w:val="28"/>
          <w:szCs w:val="28"/>
        </w:rPr>
        <w:t xml:space="preserve"> настоящего раздела, могут быть направлены в электронной форме.</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lastRenderedPageBreak/>
        <w:t>9. Отказ в выдаче разрешения на строительство может быть оспорен застройщиком в судебном порядке.</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10. </w:t>
      </w:r>
      <w:hyperlink r:id="rId55" w:history="1">
        <w:r w:rsidRPr="00171A0A">
          <w:rPr>
            <w:rFonts w:ascii="Times New Roman" w:hAnsi="Times New Roman" w:cs="Times New Roman"/>
            <w:sz w:val="28"/>
            <w:szCs w:val="28"/>
          </w:rPr>
          <w:t>Форма</w:t>
        </w:r>
      </w:hyperlink>
      <w:r w:rsidRPr="00171A0A">
        <w:rPr>
          <w:rFonts w:ascii="Times New Roman" w:hAnsi="Times New Roman" w:cs="Times New Roman"/>
          <w:sz w:val="28"/>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11. Выдача разрешения на строительство не требуется в случае:</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4.1) капитального ремонта объектов капитального строительства;</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56" w:history="1">
        <w:r w:rsidRPr="00171A0A">
          <w:rPr>
            <w:rFonts w:ascii="Times New Roman" w:hAnsi="Times New Roman" w:cs="Times New Roman"/>
            <w:sz w:val="28"/>
            <w:szCs w:val="28"/>
          </w:rPr>
          <w:t>законодательством</w:t>
        </w:r>
      </w:hyperlink>
      <w:r w:rsidRPr="00171A0A">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 xml:space="preserve">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00143886" w:rsidRPr="00171A0A">
        <w:rPr>
          <w:rFonts w:ascii="Times New Roman" w:hAnsi="Times New Roman" w:cs="Times New Roman"/>
          <w:sz w:val="28"/>
          <w:szCs w:val="28"/>
        </w:rPr>
        <w:t>под</w:t>
      </w:r>
      <w:hyperlink w:anchor="Par96" w:history="1">
        <w:r w:rsidR="00143886" w:rsidRPr="00171A0A">
          <w:rPr>
            <w:rFonts w:ascii="Times New Roman" w:hAnsi="Times New Roman" w:cs="Times New Roman"/>
            <w:sz w:val="28"/>
            <w:szCs w:val="28"/>
          </w:rPr>
          <w:t>пунктом</w:t>
        </w:r>
        <w:r w:rsidRPr="00171A0A">
          <w:rPr>
            <w:rFonts w:ascii="Times New Roman" w:hAnsi="Times New Roman" w:cs="Times New Roman"/>
            <w:sz w:val="28"/>
            <w:szCs w:val="28"/>
          </w:rPr>
          <w:t xml:space="preserve"> 12</w:t>
        </w:r>
      </w:hyperlink>
      <w:r w:rsidR="00143886" w:rsidRPr="00171A0A">
        <w:rPr>
          <w:rFonts w:ascii="Times New Roman" w:hAnsi="Times New Roman" w:cs="Times New Roman"/>
          <w:sz w:val="28"/>
          <w:szCs w:val="28"/>
        </w:rPr>
        <w:t xml:space="preserve"> настоящего пункта</w:t>
      </w:r>
      <w:r w:rsidRPr="00171A0A">
        <w:rPr>
          <w:rFonts w:ascii="Times New Roman" w:hAnsi="Times New Roman" w:cs="Times New Roman"/>
          <w:sz w:val="28"/>
          <w:szCs w:val="28"/>
        </w:rPr>
        <w:t>. Разрешение на индивидуальное жилищное строительство выдается на десять лет.</w:t>
      </w:r>
    </w:p>
    <w:p w:rsidR="0053127A" w:rsidRPr="00171A0A" w:rsidRDefault="0053127A" w:rsidP="00B06145">
      <w:pPr>
        <w:pStyle w:val="ConsPlusDocList"/>
        <w:widowControl/>
        <w:suppressAutoHyphens w:val="0"/>
        <w:autoSpaceDE/>
        <w:autoSpaceDN/>
        <w:ind w:firstLine="709"/>
        <w:jc w:val="both"/>
        <w:textAlignment w:val="auto"/>
        <w:rPr>
          <w:rFonts w:ascii="Times New Roman" w:hAnsi="Times New Roman" w:cs="Times New Roman"/>
          <w:sz w:val="28"/>
          <w:szCs w:val="28"/>
        </w:rPr>
      </w:pPr>
      <w:r w:rsidRPr="00171A0A">
        <w:rPr>
          <w:rFonts w:ascii="Times New Roman" w:hAnsi="Times New Roman" w:cs="Times New Roman"/>
          <w:sz w:val="28"/>
          <w:szCs w:val="28"/>
        </w:rPr>
        <w:t>13.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r w:rsidR="00532412" w:rsidRPr="00171A0A">
        <w:rPr>
          <w:rFonts w:ascii="Times New Roman" w:hAnsi="Times New Roman" w:cs="Times New Roman"/>
          <w:sz w:val="28"/>
          <w:szCs w:val="28"/>
        </w:rPr>
        <w:t>»</w:t>
      </w:r>
    </w:p>
    <w:p w:rsidR="00FC0564" w:rsidRPr="00171A0A" w:rsidRDefault="00FC0564" w:rsidP="00B06145">
      <w:pPr>
        <w:pStyle w:val="Standard"/>
        <w:widowControl/>
        <w:suppressAutoHyphens w:val="0"/>
        <w:autoSpaceDN/>
        <w:ind w:firstLine="709"/>
        <w:jc w:val="both"/>
        <w:textAlignment w:val="auto"/>
        <w:rPr>
          <w:rFonts w:cs="Times New Roman"/>
          <w:sz w:val="28"/>
          <w:szCs w:val="28"/>
        </w:rPr>
      </w:pPr>
    </w:p>
    <w:p w:rsidR="00FC0564" w:rsidRPr="00AE43C8" w:rsidRDefault="00FC0564" w:rsidP="00AE43C8">
      <w:pPr>
        <w:pStyle w:val="Standard"/>
        <w:widowControl/>
        <w:numPr>
          <w:ilvl w:val="0"/>
          <w:numId w:val="32"/>
        </w:numPr>
        <w:suppressAutoHyphens w:val="0"/>
        <w:autoSpaceDN/>
        <w:ind w:left="0" w:firstLine="709"/>
        <w:jc w:val="both"/>
        <w:textAlignment w:val="auto"/>
        <w:rPr>
          <w:rFonts w:cs="Times New Roman"/>
          <w:sz w:val="28"/>
          <w:szCs w:val="28"/>
        </w:rPr>
      </w:pPr>
      <w:r w:rsidRPr="00AE43C8">
        <w:rPr>
          <w:rFonts w:cs="Times New Roman"/>
          <w:sz w:val="28"/>
          <w:szCs w:val="28"/>
        </w:rPr>
        <w:t>Настоящее решение  вступает в силу с момента  официального опубликования (обнародования).</w:t>
      </w:r>
    </w:p>
    <w:p w:rsidR="00DE1356" w:rsidRDefault="00DE1356" w:rsidP="00B06145">
      <w:pPr>
        <w:pStyle w:val="Standard"/>
        <w:widowControl/>
        <w:suppressAutoHyphens w:val="0"/>
        <w:autoSpaceDN/>
        <w:ind w:left="720" w:firstLine="709"/>
        <w:jc w:val="both"/>
        <w:textAlignment w:val="auto"/>
        <w:rPr>
          <w:rFonts w:cs="Times New Roman"/>
          <w:sz w:val="28"/>
          <w:szCs w:val="28"/>
        </w:rPr>
      </w:pPr>
    </w:p>
    <w:p w:rsidR="006D7C2D" w:rsidRPr="006D7C2D" w:rsidRDefault="006D7C2D" w:rsidP="00B06145">
      <w:pPr>
        <w:pStyle w:val="Standard"/>
        <w:widowControl/>
        <w:suppressAutoHyphens w:val="0"/>
        <w:autoSpaceDN/>
        <w:ind w:left="720" w:firstLine="709"/>
        <w:jc w:val="both"/>
        <w:textAlignment w:val="auto"/>
        <w:rPr>
          <w:rFonts w:cs="Times New Roman"/>
          <w:sz w:val="28"/>
          <w:szCs w:val="28"/>
        </w:rPr>
      </w:pPr>
    </w:p>
    <w:p w:rsidR="00D635DB" w:rsidRDefault="00D635DB" w:rsidP="00D635DB">
      <w:pPr>
        <w:rPr>
          <w:sz w:val="28"/>
        </w:rPr>
      </w:pPr>
      <w:r>
        <w:rPr>
          <w:sz w:val="28"/>
        </w:rPr>
        <w:t xml:space="preserve">Заместитель Председателя Собрания </w:t>
      </w:r>
    </w:p>
    <w:p w:rsidR="00D635DB" w:rsidRDefault="00D635DB" w:rsidP="00D635DB">
      <w:pPr>
        <w:rPr>
          <w:sz w:val="28"/>
        </w:rPr>
      </w:pPr>
      <w:r>
        <w:rPr>
          <w:sz w:val="28"/>
        </w:rPr>
        <w:t xml:space="preserve">депутатов сельского поселения </w:t>
      </w:r>
    </w:p>
    <w:p w:rsidR="00D635DB" w:rsidRDefault="00D635DB" w:rsidP="00D635DB">
      <w:pPr>
        <w:autoSpaceDE w:val="0"/>
        <w:autoSpaceDN w:val="0"/>
        <w:adjustRightInd w:val="0"/>
        <w:rPr>
          <w:sz w:val="28"/>
        </w:rPr>
      </w:pPr>
      <w:r>
        <w:rPr>
          <w:sz w:val="28"/>
        </w:rPr>
        <w:t>«село Ковран»</w:t>
      </w:r>
      <w:r>
        <w:rPr>
          <w:sz w:val="28"/>
        </w:rPr>
        <w:tab/>
        <w:t xml:space="preserve">                                                                                       С.Ю. Тихонова</w:t>
      </w:r>
    </w:p>
    <w:sectPr w:rsidR="00D635DB" w:rsidSect="008E40EA">
      <w:headerReference w:type="even" r:id="rId57"/>
      <w:headerReference w:type="default" r:id="rId58"/>
      <w:pgSz w:w="11906" w:h="16838"/>
      <w:pgMar w:top="851" w:right="851" w:bottom="1134" w:left="85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F2" w:rsidRDefault="00471EF2">
      <w:r>
        <w:separator/>
      </w:r>
    </w:p>
  </w:endnote>
  <w:endnote w:type="continuationSeparator" w:id="0">
    <w:p w:rsidR="00471EF2" w:rsidRDefault="0047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F2" w:rsidRDefault="00471EF2">
      <w:r>
        <w:separator/>
      </w:r>
    </w:p>
  </w:footnote>
  <w:footnote w:type="continuationSeparator" w:id="0">
    <w:p w:rsidR="00471EF2" w:rsidRDefault="0047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0F" w:rsidRDefault="0072000F" w:rsidP="008F2A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2000F" w:rsidRDefault="007200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0F" w:rsidRDefault="0072000F" w:rsidP="008F2A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160C0">
      <w:rPr>
        <w:rStyle w:val="a4"/>
        <w:noProof/>
      </w:rPr>
      <w:t>- 24 -</w:t>
    </w:r>
    <w:r>
      <w:rPr>
        <w:rStyle w:val="a4"/>
      </w:rPr>
      <w:fldChar w:fldCharType="end"/>
    </w:r>
  </w:p>
  <w:p w:rsidR="0072000F" w:rsidRDefault="007200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0A6D9C"/>
    <w:lvl w:ilvl="0">
      <w:numFmt w:val="bullet"/>
      <w:lvlText w:val="*"/>
      <w:lvlJc w:val="left"/>
    </w:lvl>
  </w:abstractNum>
  <w:abstractNum w:abstractNumId="1">
    <w:nsid w:val="0AC148A3"/>
    <w:multiLevelType w:val="singleLevel"/>
    <w:tmpl w:val="A09CF638"/>
    <w:lvl w:ilvl="0">
      <w:start w:val="10"/>
      <w:numFmt w:val="decimal"/>
      <w:lvlText w:val="5.%1."/>
      <w:legacy w:legacy="1" w:legacySpace="0" w:legacyIndent="547"/>
      <w:lvlJc w:val="left"/>
      <w:rPr>
        <w:rFonts w:ascii="Times New Roman" w:hAnsi="Times New Roman" w:cs="Times New Roman" w:hint="default"/>
      </w:rPr>
    </w:lvl>
  </w:abstractNum>
  <w:abstractNum w:abstractNumId="2">
    <w:nsid w:val="0C8F6A21"/>
    <w:multiLevelType w:val="singleLevel"/>
    <w:tmpl w:val="77E2AE00"/>
    <w:lvl w:ilvl="0">
      <w:start w:val="1"/>
      <w:numFmt w:val="decimal"/>
      <w:lvlText w:val="%1."/>
      <w:legacy w:legacy="1" w:legacySpace="0" w:legacyIndent="365"/>
      <w:lvlJc w:val="left"/>
      <w:rPr>
        <w:rFonts w:ascii="Times New Roman" w:hAnsi="Times New Roman" w:cs="Times New Roman" w:hint="default"/>
      </w:rPr>
    </w:lvl>
  </w:abstractNum>
  <w:abstractNum w:abstractNumId="3">
    <w:nsid w:val="0CB07A3C"/>
    <w:multiLevelType w:val="hybridMultilevel"/>
    <w:tmpl w:val="461AD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C37C21"/>
    <w:multiLevelType w:val="multilevel"/>
    <w:tmpl w:val="FCEEBEB4"/>
    <w:lvl w:ilvl="0">
      <w:start w:val="1"/>
      <w:numFmt w:val="decimal"/>
      <w:lvlText w:val="%1."/>
      <w:lvlJc w:val="left"/>
      <w:pPr>
        <w:ind w:left="720" w:hanging="360"/>
      </w:pPr>
      <w:rPr>
        <w:rFonts w:hint="default"/>
        <w:b w:val="0"/>
      </w:rPr>
    </w:lvl>
    <w:lvl w:ilvl="1">
      <w:start w:val="1"/>
      <w:numFmt w:val="decimal"/>
      <w:isLgl/>
      <w:lvlText w:val="%1.%2."/>
      <w:lvlJc w:val="left"/>
      <w:pPr>
        <w:ind w:left="1331"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A30EEA"/>
    <w:multiLevelType w:val="hybridMultilevel"/>
    <w:tmpl w:val="9998D4B8"/>
    <w:lvl w:ilvl="0" w:tplc="F9141774">
      <w:start w:val="1"/>
      <w:numFmt w:val="bullet"/>
      <w:lvlText w:val=""/>
      <w:lvlJc w:val="left"/>
      <w:pPr>
        <w:tabs>
          <w:tab w:val="num" w:pos="567"/>
        </w:tabs>
        <w:ind w:left="567" w:hanging="567"/>
      </w:pPr>
      <w:rPr>
        <w:rFonts w:ascii="Symbol" w:hAnsi="Symbol" w:cs="Symbol" w:hint="default"/>
      </w:rPr>
    </w:lvl>
    <w:lvl w:ilvl="1" w:tplc="BEEC08DE">
      <w:start w:val="1"/>
      <w:numFmt w:val="bullet"/>
      <w:lvlText w:val=""/>
      <w:lvlJc w:val="left"/>
      <w:pPr>
        <w:tabs>
          <w:tab w:val="num" w:pos="1389"/>
        </w:tabs>
        <w:ind w:left="1389" w:hanging="374"/>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7584CC1"/>
    <w:multiLevelType w:val="singleLevel"/>
    <w:tmpl w:val="A3BCD628"/>
    <w:lvl w:ilvl="0">
      <w:start w:val="5"/>
      <w:numFmt w:val="decimal"/>
      <w:lvlText w:val="%1."/>
      <w:legacy w:legacy="1" w:legacySpace="0" w:legacyIndent="418"/>
      <w:lvlJc w:val="left"/>
      <w:rPr>
        <w:rFonts w:ascii="Times New Roman" w:hAnsi="Times New Roman" w:cs="Times New Roman" w:hint="default"/>
      </w:rPr>
    </w:lvl>
  </w:abstractNum>
  <w:abstractNum w:abstractNumId="7">
    <w:nsid w:val="1EB71A05"/>
    <w:multiLevelType w:val="multilevel"/>
    <w:tmpl w:val="B4A0F520"/>
    <w:lvl w:ilvl="0">
      <w:start w:val="1"/>
      <w:numFmt w:val="decimal"/>
      <w:lvlText w:val="%1."/>
      <w:lvlJc w:val="left"/>
      <w:pPr>
        <w:ind w:left="720" w:hanging="360"/>
      </w:pPr>
      <w:rPr>
        <w:b w:val="0"/>
        <w:sz w:val="28"/>
        <w:szCs w:val="28"/>
      </w:rPr>
    </w:lvl>
    <w:lvl w:ilvl="1">
      <w:start w:val="17"/>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06E6115"/>
    <w:multiLevelType w:val="hybridMultilevel"/>
    <w:tmpl w:val="27DC6F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322E3"/>
    <w:multiLevelType w:val="hybridMultilevel"/>
    <w:tmpl w:val="B9D6B6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F4066"/>
    <w:multiLevelType w:val="singleLevel"/>
    <w:tmpl w:val="9252C0F0"/>
    <w:lvl w:ilvl="0">
      <w:start w:val="4"/>
      <w:numFmt w:val="decimal"/>
      <w:lvlText w:val="%1."/>
      <w:legacy w:legacy="1" w:legacySpace="0" w:legacyIndent="365"/>
      <w:lvlJc w:val="left"/>
      <w:rPr>
        <w:rFonts w:ascii="Times New Roman" w:hAnsi="Times New Roman" w:cs="Times New Roman" w:hint="default"/>
      </w:rPr>
    </w:lvl>
  </w:abstractNum>
  <w:abstractNum w:abstractNumId="11">
    <w:nsid w:val="2976571B"/>
    <w:multiLevelType w:val="singleLevel"/>
    <w:tmpl w:val="F0E659B2"/>
    <w:lvl w:ilvl="0">
      <w:start w:val="1"/>
      <w:numFmt w:val="decimal"/>
      <w:lvlText w:val="%1)"/>
      <w:legacy w:legacy="1" w:legacySpace="0" w:legacyIndent="254"/>
      <w:lvlJc w:val="left"/>
      <w:rPr>
        <w:rFonts w:ascii="Times New Roman" w:hAnsi="Times New Roman" w:cs="Times New Roman" w:hint="default"/>
      </w:rPr>
    </w:lvl>
  </w:abstractNum>
  <w:abstractNum w:abstractNumId="12">
    <w:nsid w:val="2A232E87"/>
    <w:multiLevelType w:val="singleLevel"/>
    <w:tmpl w:val="552851EA"/>
    <w:lvl w:ilvl="0">
      <w:start w:val="1"/>
      <w:numFmt w:val="decimal"/>
      <w:lvlText w:val="%1)"/>
      <w:legacy w:legacy="1" w:legacySpace="0" w:legacyIndent="259"/>
      <w:lvlJc w:val="left"/>
      <w:rPr>
        <w:rFonts w:ascii="Times New Roman" w:hAnsi="Times New Roman" w:cs="Times New Roman" w:hint="default"/>
      </w:rPr>
    </w:lvl>
  </w:abstractNum>
  <w:abstractNum w:abstractNumId="13">
    <w:nsid w:val="2E8676EF"/>
    <w:multiLevelType w:val="singleLevel"/>
    <w:tmpl w:val="E38C00E8"/>
    <w:lvl w:ilvl="0">
      <w:start w:val="1"/>
      <w:numFmt w:val="decimal"/>
      <w:lvlText w:val="%1)"/>
      <w:legacy w:legacy="1" w:legacySpace="0" w:legacyIndent="365"/>
      <w:lvlJc w:val="left"/>
      <w:rPr>
        <w:rFonts w:ascii="Times New Roman" w:hAnsi="Times New Roman" w:cs="Times New Roman" w:hint="default"/>
      </w:rPr>
    </w:lvl>
  </w:abstractNum>
  <w:abstractNum w:abstractNumId="14">
    <w:nsid w:val="2EEC476C"/>
    <w:multiLevelType w:val="singleLevel"/>
    <w:tmpl w:val="838035E4"/>
    <w:lvl w:ilvl="0">
      <w:start w:val="1"/>
      <w:numFmt w:val="decimal"/>
      <w:lvlText w:val="10.%1."/>
      <w:legacy w:legacy="1" w:legacySpace="0" w:legacyIndent="566"/>
      <w:lvlJc w:val="left"/>
      <w:rPr>
        <w:rFonts w:ascii="Times New Roman" w:hAnsi="Times New Roman" w:cs="Times New Roman" w:hint="default"/>
      </w:rPr>
    </w:lvl>
  </w:abstractNum>
  <w:abstractNum w:abstractNumId="15">
    <w:nsid w:val="31216C5C"/>
    <w:multiLevelType w:val="hybridMultilevel"/>
    <w:tmpl w:val="EC587130"/>
    <w:lvl w:ilvl="0" w:tplc="1898D444">
      <w:start w:val="1"/>
      <w:numFmt w:val="decimal"/>
      <w:lvlText w:val="%1."/>
      <w:lvlJc w:val="left"/>
      <w:pPr>
        <w:ind w:left="1260" w:hanging="51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46031637"/>
    <w:multiLevelType w:val="singleLevel"/>
    <w:tmpl w:val="C2467B5A"/>
    <w:lvl w:ilvl="0">
      <w:start w:val="3"/>
      <w:numFmt w:val="decimal"/>
      <w:lvlText w:val="%1)"/>
      <w:legacy w:legacy="1" w:legacySpace="0" w:legacyIndent="360"/>
      <w:lvlJc w:val="left"/>
      <w:rPr>
        <w:rFonts w:ascii="Times New Roman" w:hAnsi="Times New Roman" w:cs="Times New Roman" w:hint="default"/>
      </w:rPr>
    </w:lvl>
  </w:abstractNum>
  <w:abstractNum w:abstractNumId="17">
    <w:nsid w:val="487D2D96"/>
    <w:multiLevelType w:val="singleLevel"/>
    <w:tmpl w:val="F0E659B2"/>
    <w:lvl w:ilvl="0">
      <w:start w:val="1"/>
      <w:numFmt w:val="decimal"/>
      <w:lvlText w:val="%1)"/>
      <w:legacy w:legacy="1" w:legacySpace="0" w:legacyIndent="254"/>
      <w:lvlJc w:val="left"/>
      <w:rPr>
        <w:rFonts w:ascii="Times New Roman" w:hAnsi="Times New Roman" w:cs="Times New Roman" w:hint="default"/>
      </w:rPr>
    </w:lvl>
  </w:abstractNum>
  <w:abstractNum w:abstractNumId="18">
    <w:nsid w:val="4CCA1C09"/>
    <w:multiLevelType w:val="hybridMultilevel"/>
    <w:tmpl w:val="80244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272E49"/>
    <w:multiLevelType w:val="singleLevel"/>
    <w:tmpl w:val="B7189DE0"/>
    <w:lvl w:ilvl="0">
      <w:start w:val="1"/>
      <w:numFmt w:val="decimal"/>
      <w:lvlText w:val="%1."/>
      <w:legacy w:legacy="1" w:legacySpace="0" w:legacyIndent="336"/>
      <w:lvlJc w:val="left"/>
      <w:rPr>
        <w:rFonts w:ascii="Times New Roman" w:hAnsi="Times New Roman" w:cs="Times New Roman" w:hint="default"/>
      </w:rPr>
    </w:lvl>
  </w:abstractNum>
  <w:abstractNum w:abstractNumId="20">
    <w:nsid w:val="57191704"/>
    <w:multiLevelType w:val="singleLevel"/>
    <w:tmpl w:val="6C988C7C"/>
    <w:lvl w:ilvl="0">
      <w:start w:val="5"/>
      <w:numFmt w:val="decimal"/>
      <w:lvlText w:val="5.%1."/>
      <w:legacy w:legacy="1" w:legacySpace="0" w:legacyIndent="427"/>
      <w:lvlJc w:val="left"/>
      <w:rPr>
        <w:rFonts w:ascii="Times New Roman" w:hAnsi="Times New Roman" w:cs="Times New Roman" w:hint="default"/>
      </w:rPr>
    </w:lvl>
  </w:abstractNum>
  <w:abstractNum w:abstractNumId="21">
    <w:nsid w:val="5A13462D"/>
    <w:multiLevelType w:val="hybridMultilevel"/>
    <w:tmpl w:val="D83877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8329F"/>
    <w:multiLevelType w:val="singleLevel"/>
    <w:tmpl w:val="90F6B018"/>
    <w:lvl w:ilvl="0">
      <w:start w:val="1"/>
      <w:numFmt w:val="decimal"/>
      <w:lvlText w:val="%1."/>
      <w:legacy w:legacy="1" w:legacySpace="0" w:legacyIndent="350"/>
      <w:lvlJc w:val="left"/>
      <w:rPr>
        <w:rFonts w:ascii="Times New Roman" w:hAnsi="Times New Roman" w:cs="Times New Roman" w:hint="default"/>
      </w:rPr>
    </w:lvl>
  </w:abstractNum>
  <w:abstractNum w:abstractNumId="23">
    <w:nsid w:val="62B454DD"/>
    <w:multiLevelType w:val="singleLevel"/>
    <w:tmpl w:val="B6A42120"/>
    <w:lvl w:ilvl="0">
      <w:start w:val="1"/>
      <w:numFmt w:val="decimal"/>
      <w:lvlText w:val="%1)"/>
      <w:legacy w:legacy="1" w:legacySpace="0" w:legacyIndent="365"/>
      <w:lvlJc w:val="left"/>
      <w:rPr>
        <w:rFonts w:ascii="Times New Roman" w:hAnsi="Times New Roman" w:cs="Times New Roman" w:hint="default"/>
      </w:rPr>
    </w:lvl>
  </w:abstractNum>
  <w:abstractNum w:abstractNumId="24">
    <w:nsid w:val="666869E3"/>
    <w:multiLevelType w:val="singleLevel"/>
    <w:tmpl w:val="F6E44C8C"/>
    <w:lvl w:ilvl="0">
      <w:start w:val="1"/>
      <w:numFmt w:val="decimal"/>
      <w:lvlText w:val="%1."/>
      <w:legacy w:legacy="1" w:legacySpace="0" w:legacyIndent="370"/>
      <w:lvlJc w:val="left"/>
      <w:rPr>
        <w:rFonts w:ascii="Times New Roman" w:hAnsi="Times New Roman" w:cs="Times New Roman" w:hint="default"/>
      </w:rPr>
    </w:lvl>
  </w:abstractNum>
  <w:abstractNum w:abstractNumId="25">
    <w:nsid w:val="6CB47F38"/>
    <w:multiLevelType w:val="singleLevel"/>
    <w:tmpl w:val="17A44DD6"/>
    <w:lvl w:ilvl="0">
      <w:start w:val="1"/>
      <w:numFmt w:val="decimal"/>
      <w:lvlText w:val="%1)"/>
      <w:legacy w:legacy="1" w:legacySpace="0" w:legacyIndent="255"/>
      <w:lvlJc w:val="left"/>
      <w:rPr>
        <w:rFonts w:ascii="Times New Roman" w:hAnsi="Times New Roman" w:cs="Times New Roman" w:hint="default"/>
      </w:rPr>
    </w:lvl>
  </w:abstractNum>
  <w:abstractNum w:abstractNumId="26">
    <w:nsid w:val="6F9623B3"/>
    <w:multiLevelType w:val="singleLevel"/>
    <w:tmpl w:val="78FE3B54"/>
    <w:lvl w:ilvl="0">
      <w:start w:val="1"/>
      <w:numFmt w:val="decimal"/>
      <w:lvlText w:val="9.%1"/>
      <w:legacy w:legacy="1" w:legacySpace="0" w:legacyIndent="365"/>
      <w:lvlJc w:val="left"/>
      <w:rPr>
        <w:rFonts w:ascii="Times New Roman" w:hAnsi="Times New Roman" w:cs="Times New Roman" w:hint="default"/>
      </w:rPr>
    </w:lvl>
  </w:abstractNum>
  <w:abstractNum w:abstractNumId="27">
    <w:nsid w:val="75731ECE"/>
    <w:multiLevelType w:val="singleLevel"/>
    <w:tmpl w:val="0400E320"/>
    <w:lvl w:ilvl="0">
      <w:start w:val="1"/>
      <w:numFmt w:val="decimal"/>
      <w:lvlText w:val="%1)"/>
      <w:legacy w:legacy="1" w:legacySpace="0" w:legacyIndent="250"/>
      <w:lvlJc w:val="left"/>
      <w:rPr>
        <w:rFonts w:ascii="Times New Roman" w:hAnsi="Times New Roman" w:cs="Times New Roman" w:hint="default"/>
      </w:rPr>
    </w:lvl>
  </w:abstractNum>
  <w:abstractNum w:abstractNumId="28">
    <w:nsid w:val="7EC35306"/>
    <w:multiLevelType w:val="singleLevel"/>
    <w:tmpl w:val="8E749C6E"/>
    <w:lvl w:ilvl="0">
      <w:start w:val="5"/>
      <w:numFmt w:val="decimal"/>
      <w:lvlText w:val="%1"/>
      <w:legacy w:legacy="1" w:legacySpace="0" w:legacyIndent="158"/>
      <w:lvlJc w:val="left"/>
      <w:rPr>
        <w:rFonts w:ascii="Times New Roman" w:hAnsi="Times New Roman" w:cs="Times New Roman" w:hint="default"/>
      </w:rPr>
    </w:lvl>
  </w:abstractNum>
  <w:num w:numId="1">
    <w:abstractNumId w:val="3"/>
  </w:num>
  <w:num w:numId="2">
    <w:abstractNumId w:val="18"/>
  </w:num>
  <w:num w:numId="3">
    <w:abstractNumId w:val="25"/>
  </w:num>
  <w:num w:numId="4">
    <w:abstractNumId w:val="20"/>
  </w:num>
  <w:num w:numId="5">
    <w:abstractNumId w:val="1"/>
  </w:num>
  <w:num w:numId="6">
    <w:abstractNumId w:val="12"/>
  </w:num>
  <w:num w:numId="7">
    <w:abstractNumId w:val="27"/>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16"/>
  </w:num>
  <w:num w:numId="10">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1">
    <w:abstractNumId w:val="11"/>
  </w:num>
  <w:num w:numId="12">
    <w:abstractNumId w:val="17"/>
  </w:num>
  <w:num w:numId="13">
    <w:abstractNumId w:val="13"/>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24"/>
  </w:num>
  <w:num w:numId="16">
    <w:abstractNumId w:val="24"/>
    <w:lvlOverride w:ilvl="0">
      <w:lvl w:ilvl="0">
        <w:start w:val="1"/>
        <w:numFmt w:val="decimal"/>
        <w:lvlText w:val="%1."/>
        <w:legacy w:legacy="1" w:legacySpace="0" w:legacyIndent="36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22"/>
  </w:num>
  <w:num w:numId="19">
    <w:abstractNumId w:val="2"/>
  </w:num>
  <w:num w:numId="20">
    <w:abstractNumId w:val="23"/>
  </w:num>
  <w:num w:numId="21">
    <w:abstractNumId w:val="10"/>
  </w:num>
  <w:num w:numId="22">
    <w:abstractNumId w:val="26"/>
  </w:num>
  <w:num w:numId="23">
    <w:abstractNumId w:val="14"/>
  </w:num>
  <w:num w:numId="24">
    <w:abstractNumId w:val="28"/>
  </w:num>
  <w:num w:numId="25">
    <w:abstractNumId w:val="19"/>
  </w:num>
  <w:num w:numId="26">
    <w:abstractNumId w:val="6"/>
  </w:num>
  <w:num w:numId="27">
    <w:abstractNumId w:val="5"/>
  </w:num>
  <w:num w:numId="28">
    <w:abstractNumId w:val="8"/>
  </w:num>
  <w:num w:numId="29">
    <w:abstractNumId w:val="21"/>
  </w:num>
  <w:num w:numId="30">
    <w:abstractNumId w:val="9"/>
  </w:num>
  <w:num w:numId="31">
    <w:abstractNumId w:val="4"/>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8FC"/>
    <w:rsid w:val="0003724E"/>
    <w:rsid w:val="00044F92"/>
    <w:rsid w:val="00052C64"/>
    <w:rsid w:val="00066EAC"/>
    <w:rsid w:val="0007433A"/>
    <w:rsid w:val="000A5D58"/>
    <w:rsid w:val="000B19B2"/>
    <w:rsid w:val="000C7997"/>
    <w:rsid w:val="000D57D9"/>
    <w:rsid w:val="000E2366"/>
    <w:rsid w:val="000F2613"/>
    <w:rsid w:val="0010414E"/>
    <w:rsid w:val="00143886"/>
    <w:rsid w:val="00146711"/>
    <w:rsid w:val="00171A0A"/>
    <w:rsid w:val="001721C1"/>
    <w:rsid w:val="001920CF"/>
    <w:rsid w:val="00196363"/>
    <w:rsid w:val="001A3FB8"/>
    <w:rsid w:val="001B036B"/>
    <w:rsid w:val="001B4E17"/>
    <w:rsid w:val="001F23A5"/>
    <w:rsid w:val="00211AD0"/>
    <w:rsid w:val="002601C9"/>
    <w:rsid w:val="00265942"/>
    <w:rsid w:val="00270426"/>
    <w:rsid w:val="00274B93"/>
    <w:rsid w:val="00312341"/>
    <w:rsid w:val="00353A8B"/>
    <w:rsid w:val="003828DE"/>
    <w:rsid w:val="003C7DC4"/>
    <w:rsid w:val="004014AE"/>
    <w:rsid w:val="004067D5"/>
    <w:rsid w:val="004444B2"/>
    <w:rsid w:val="0047055A"/>
    <w:rsid w:val="00471EF2"/>
    <w:rsid w:val="004879C6"/>
    <w:rsid w:val="004900EA"/>
    <w:rsid w:val="00493728"/>
    <w:rsid w:val="004E593D"/>
    <w:rsid w:val="004F26FA"/>
    <w:rsid w:val="004F589D"/>
    <w:rsid w:val="0053127A"/>
    <w:rsid w:val="00532412"/>
    <w:rsid w:val="00574334"/>
    <w:rsid w:val="005A0CF1"/>
    <w:rsid w:val="005C0D38"/>
    <w:rsid w:val="00684CC0"/>
    <w:rsid w:val="006B163E"/>
    <w:rsid w:val="006D7C2D"/>
    <w:rsid w:val="006E5E4A"/>
    <w:rsid w:val="00710E4F"/>
    <w:rsid w:val="0072000F"/>
    <w:rsid w:val="00773EC6"/>
    <w:rsid w:val="007D0688"/>
    <w:rsid w:val="007D336F"/>
    <w:rsid w:val="007E23F6"/>
    <w:rsid w:val="008039AD"/>
    <w:rsid w:val="00832CC9"/>
    <w:rsid w:val="00853433"/>
    <w:rsid w:val="00866815"/>
    <w:rsid w:val="00867EED"/>
    <w:rsid w:val="0087189E"/>
    <w:rsid w:val="008874AE"/>
    <w:rsid w:val="008B0467"/>
    <w:rsid w:val="008B5CBA"/>
    <w:rsid w:val="008D5B8A"/>
    <w:rsid w:val="008E40EA"/>
    <w:rsid w:val="008F2A57"/>
    <w:rsid w:val="009130AD"/>
    <w:rsid w:val="00917DEB"/>
    <w:rsid w:val="00935611"/>
    <w:rsid w:val="00985F6F"/>
    <w:rsid w:val="009A52CB"/>
    <w:rsid w:val="009B3A10"/>
    <w:rsid w:val="009B405C"/>
    <w:rsid w:val="009B70F8"/>
    <w:rsid w:val="009D0A6C"/>
    <w:rsid w:val="009F4344"/>
    <w:rsid w:val="00A255F0"/>
    <w:rsid w:val="00AA061A"/>
    <w:rsid w:val="00AC05AE"/>
    <w:rsid w:val="00AC1A1D"/>
    <w:rsid w:val="00AE43C8"/>
    <w:rsid w:val="00AF09E4"/>
    <w:rsid w:val="00B06145"/>
    <w:rsid w:val="00B54384"/>
    <w:rsid w:val="00BB1B21"/>
    <w:rsid w:val="00BC137C"/>
    <w:rsid w:val="00BD3003"/>
    <w:rsid w:val="00C160C0"/>
    <w:rsid w:val="00C23E35"/>
    <w:rsid w:val="00C37C61"/>
    <w:rsid w:val="00C644E5"/>
    <w:rsid w:val="00C758FC"/>
    <w:rsid w:val="00C91E59"/>
    <w:rsid w:val="00CD7C2E"/>
    <w:rsid w:val="00CE5D13"/>
    <w:rsid w:val="00D257CE"/>
    <w:rsid w:val="00D27ACB"/>
    <w:rsid w:val="00D31532"/>
    <w:rsid w:val="00D35E9A"/>
    <w:rsid w:val="00D45E0B"/>
    <w:rsid w:val="00D635DB"/>
    <w:rsid w:val="00DE1356"/>
    <w:rsid w:val="00DF0E62"/>
    <w:rsid w:val="00E14DCB"/>
    <w:rsid w:val="00E30D05"/>
    <w:rsid w:val="00EE7A2F"/>
    <w:rsid w:val="00F1385B"/>
    <w:rsid w:val="00F35ED5"/>
    <w:rsid w:val="00F4637C"/>
    <w:rsid w:val="00F92C93"/>
    <w:rsid w:val="00FC0564"/>
    <w:rsid w:val="00FC2479"/>
    <w:rsid w:val="00FF0D45"/>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8FC"/>
    <w:rPr>
      <w:sz w:val="24"/>
      <w:szCs w:val="24"/>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758FC"/>
    <w:pPr>
      <w:tabs>
        <w:tab w:val="center" w:pos="4677"/>
        <w:tab w:val="right" w:pos="9355"/>
      </w:tabs>
    </w:pPr>
  </w:style>
  <w:style w:type="character" w:styleId="a4">
    <w:name w:val="page number"/>
    <w:basedOn w:val="a0"/>
    <w:rsid w:val="00C758FC"/>
  </w:style>
  <w:style w:type="paragraph" w:customStyle="1" w:styleId="ConsPlusNormal">
    <w:name w:val="ConsPlusNormal"/>
    <w:rsid w:val="00C758FC"/>
    <w:pPr>
      <w:widowControl w:val="0"/>
      <w:autoSpaceDE w:val="0"/>
      <w:autoSpaceDN w:val="0"/>
      <w:adjustRightInd w:val="0"/>
      <w:ind w:firstLine="720"/>
    </w:pPr>
    <w:rPr>
      <w:rFonts w:ascii="Arial" w:hAnsi="Arial" w:cs="Arial"/>
    </w:rPr>
  </w:style>
  <w:style w:type="paragraph" w:customStyle="1" w:styleId="a5">
    <w:basedOn w:val="a"/>
    <w:rsid w:val="00C758FC"/>
    <w:pPr>
      <w:spacing w:before="100" w:beforeAutospacing="1" w:after="100" w:afterAutospacing="1"/>
    </w:pPr>
    <w:rPr>
      <w:rFonts w:ascii="Tahoma" w:hAnsi="Tahoma"/>
      <w:sz w:val="20"/>
      <w:szCs w:val="20"/>
      <w:lang w:val="en-US" w:eastAsia="en-US"/>
    </w:rPr>
  </w:style>
  <w:style w:type="paragraph" w:customStyle="1" w:styleId="ConsPlusTitle">
    <w:name w:val="ConsPlusTitle"/>
    <w:rsid w:val="00C758FC"/>
    <w:pPr>
      <w:widowControl w:val="0"/>
      <w:autoSpaceDE w:val="0"/>
      <w:autoSpaceDN w:val="0"/>
      <w:adjustRightInd w:val="0"/>
    </w:pPr>
    <w:rPr>
      <w:rFonts w:ascii="Arial" w:hAnsi="Arial" w:cs="Arial"/>
      <w:b/>
      <w:bCs/>
    </w:rPr>
  </w:style>
  <w:style w:type="character" w:styleId="a6">
    <w:name w:val="line number"/>
    <w:basedOn w:val="a0"/>
    <w:rsid w:val="00C758FC"/>
  </w:style>
  <w:style w:type="paragraph" w:styleId="a7">
    <w:name w:val="footer"/>
    <w:basedOn w:val="a"/>
    <w:rsid w:val="00C758FC"/>
    <w:pPr>
      <w:tabs>
        <w:tab w:val="center" w:pos="4677"/>
        <w:tab w:val="right" w:pos="9355"/>
      </w:tabs>
    </w:pPr>
  </w:style>
  <w:style w:type="paragraph" w:styleId="a8">
    <w:name w:val="No Spacing"/>
    <w:qFormat/>
    <w:rsid w:val="00AA061A"/>
    <w:rPr>
      <w:rFonts w:ascii="Calibri" w:hAnsi="Calibri"/>
      <w:sz w:val="22"/>
      <w:szCs w:val="22"/>
    </w:rPr>
  </w:style>
  <w:style w:type="paragraph" w:styleId="a9">
    <w:name w:val="List Paragraph"/>
    <w:basedOn w:val="a"/>
    <w:uiPriority w:val="34"/>
    <w:qFormat/>
    <w:rsid w:val="00FF0D45"/>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rsid w:val="009A52CB"/>
  </w:style>
  <w:style w:type="character" w:styleId="aa">
    <w:name w:val="Hyperlink"/>
    <w:uiPriority w:val="99"/>
    <w:unhideWhenUsed/>
    <w:rsid w:val="009A52CB"/>
    <w:rPr>
      <w:color w:val="0000FF"/>
      <w:u w:val="single"/>
    </w:rPr>
  </w:style>
  <w:style w:type="paragraph" w:styleId="ab">
    <w:name w:val="Normal (Web)"/>
    <w:basedOn w:val="a"/>
    <w:uiPriority w:val="99"/>
    <w:unhideWhenUsed/>
    <w:rsid w:val="0053127A"/>
    <w:pPr>
      <w:spacing w:after="160" w:line="256" w:lineRule="auto"/>
    </w:pPr>
    <w:rPr>
      <w:rFonts w:eastAsia="Calibri"/>
      <w:lang w:eastAsia="en-US"/>
    </w:rPr>
  </w:style>
  <w:style w:type="paragraph" w:customStyle="1" w:styleId="Standard">
    <w:name w:val="Standard"/>
    <w:rsid w:val="0053127A"/>
    <w:pPr>
      <w:widowControl w:val="0"/>
      <w:suppressAutoHyphens/>
      <w:autoSpaceDN w:val="0"/>
      <w:textAlignment w:val="baseline"/>
    </w:pPr>
    <w:rPr>
      <w:rFonts w:eastAsia="SimSun" w:cs="Mangal"/>
      <w:kern w:val="3"/>
      <w:sz w:val="24"/>
      <w:szCs w:val="24"/>
      <w:lang w:eastAsia="zh-CN" w:bidi="hi-IN"/>
    </w:rPr>
  </w:style>
  <w:style w:type="paragraph" w:customStyle="1" w:styleId="ConsPlusDocList">
    <w:name w:val="ConsPlusDocList"/>
    <w:next w:val="Standard"/>
    <w:rsid w:val="0053127A"/>
    <w:pPr>
      <w:widowControl w:val="0"/>
      <w:suppressAutoHyphens/>
      <w:autoSpaceDE w:val="0"/>
      <w:autoSpaceDN w:val="0"/>
      <w:textAlignment w:val="baseline"/>
    </w:pPr>
    <w:rPr>
      <w:rFonts w:ascii="Arial" w:eastAsia="Arial" w:hAnsi="Arial" w:cs="Arial"/>
      <w:kern w:val="3"/>
      <w:lang w:eastAsia="zh-CN" w:bidi="hi-IN"/>
    </w:rPr>
  </w:style>
  <w:style w:type="paragraph" w:styleId="ac">
    <w:name w:val="Body Text"/>
    <w:basedOn w:val="a"/>
    <w:link w:val="ad"/>
    <w:rsid w:val="006B163E"/>
    <w:pPr>
      <w:jc w:val="both"/>
    </w:pPr>
    <w:rPr>
      <w:sz w:val="28"/>
      <w:szCs w:val="20"/>
      <w:lang w:val="x-none" w:eastAsia="x-none"/>
    </w:rPr>
  </w:style>
  <w:style w:type="character" w:customStyle="1" w:styleId="ad">
    <w:name w:val="Основной текст Знак"/>
    <w:link w:val="ac"/>
    <w:rsid w:val="006B163E"/>
    <w:rPr>
      <w:sz w:val="28"/>
    </w:rPr>
  </w:style>
  <w:style w:type="paragraph" w:styleId="ae">
    <w:name w:val="Balloon Text"/>
    <w:basedOn w:val="a"/>
    <w:link w:val="af"/>
    <w:rsid w:val="00493728"/>
    <w:rPr>
      <w:rFonts w:ascii="Segoe UI" w:hAnsi="Segoe UI"/>
      <w:sz w:val="18"/>
      <w:szCs w:val="18"/>
      <w:lang w:val="x-none" w:eastAsia="x-none"/>
    </w:rPr>
  </w:style>
  <w:style w:type="character" w:customStyle="1" w:styleId="af">
    <w:name w:val="Текст выноски Знак"/>
    <w:link w:val="ae"/>
    <w:rsid w:val="00493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3579/?frame=8" TargetMode="External"/><Relationship Id="rId18" Type="http://schemas.openxmlformats.org/officeDocument/2006/relationships/hyperlink" Target="http://www.consultant.ru/document/cons_doc_LAW_173579/?frame=8" TargetMode="External"/><Relationship Id="rId26" Type="http://schemas.openxmlformats.org/officeDocument/2006/relationships/hyperlink" Target="http://www.consultant.ru/document/cons_doc_LAW_173579/?frame=8" TargetMode="External"/><Relationship Id="rId39" Type="http://schemas.openxmlformats.org/officeDocument/2006/relationships/hyperlink" Target="consultantplus://offline/ref=3903FFB307A476D0CCC656936FBCDE61097285CD300F54BE77DE1E3F5CAAF60F134E2BD821y4Y3H" TargetMode="External"/><Relationship Id="rId21" Type="http://schemas.openxmlformats.org/officeDocument/2006/relationships/hyperlink" Target="http://www.consultant.ru/document/cons_doc_LAW_173579/?frame=8" TargetMode="External"/><Relationship Id="rId34" Type="http://schemas.openxmlformats.org/officeDocument/2006/relationships/hyperlink" Target="consultantplus://offline/ref=3903FFB307A476D0CCC656936FBCDE61097285CD300F54BE77DE1E3F5CAAF60F134E2BD425y4Y4H" TargetMode="External"/><Relationship Id="rId42" Type="http://schemas.openxmlformats.org/officeDocument/2006/relationships/hyperlink" Target="consultantplus://offline/ref=3903FFB307A476D0CCC656936FBCDE61097285CD300F54BE77DE1E3F5CAAF60F134E2BD823y4Y1H" TargetMode="External"/><Relationship Id="rId47" Type="http://schemas.openxmlformats.org/officeDocument/2006/relationships/hyperlink" Target="consultantplus://offline/ref=3903FFB307A476D0CCC656936FBCDE61097285CD300F54BE77DE1E3F5CAAF60F134E2BD823y4Y5H" TargetMode="External"/><Relationship Id="rId50" Type="http://schemas.openxmlformats.org/officeDocument/2006/relationships/hyperlink" Target="consultantplus://offline/ref=930C186CFEFD7EF455142C2781D642BC358B91422526F0E573E58E70F54430F7FEE3522B59C0B6042Ef7H" TargetMode="External"/><Relationship Id="rId55" Type="http://schemas.openxmlformats.org/officeDocument/2006/relationships/hyperlink" Target="consultantplus://offline/ref=930C186CFEFD7EF455142C2781D642BC358B91422526F0E573E58E70F54430F7FEE3522B59C0B6042Ef7H" TargetMode="External"/><Relationship Id="rId7" Type="http://schemas.openxmlformats.org/officeDocument/2006/relationships/endnotes" Target="endnotes.xml"/><Relationship Id="rId12" Type="http://schemas.openxmlformats.org/officeDocument/2006/relationships/hyperlink" Target="http://www.consultant.ru/document/cons_doc_LAW_177655" TargetMode="External"/><Relationship Id="rId17" Type="http://schemas.openxmlformats.org/officeDocument/2006/relationships/hyperlink" Target="http://www.consultant.ru/document/cons_doc_LAW_173579/?frame=8" TargetMode="External"/><Relationship Id="rId25" Type="http://schemas.openxmlformats.org/officeDocument/2006/relationships/hyperlink" Target="http://www.consultant.ru/document/cons_doc_LAW_173579/?frame=8" TargetMode="External"/><Relationship Id="rId33" Type="http://schemas.openxmlformats.org/officeDocument/2006/relationships/hyperlink" Target="consultantplus://offline/ref=3903FFB307A476D0CCC656936FBCDE61097285CD300F54BE77DE1E3F5CAAF60F134E2BD423y4Y4H" TargetMode="External"/><Relationship Id="rId38" Type="http://schemas.openxmlformats.org/officeDocument/2006/relationships/hyperlink" Target="consultantplus://offline/ref=3903FFB307A476D0CCC656936FBCDE61097285CD300F54BE77DE1E3F5CAAF60F134E2BD326y4Y8H" TargetMode="External"/><Relationship Id="rId46" Type="http://schemas.openxmlformats.org/officeDocument/2006/relationships/hyperlink" Target="consultantplus://offline/ref=3903FFB307A476D0CCC656936FBCDE61097285CD300F54BE77DE1E3F5CAAF60F134E2BD821y4Y3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73579/?frame=8" TargetMode="External"/><Relationship Id="rId20" Type="http://schemas.openxmlformats.org/officeDocument/2006/relationships/hyperlink" Target="http://www.consultant.ru/document/cons_doc_LAW_173604" TargetMode="External"/><Relationship Id="rId29" Type="http://schemas.openxmlformats.org/officeDocument/2006/relationships/hyperlink" Target="http://www.consultant.ru/document/cons_doc_LAW_173579/?frame=8" TargetMode="External"/><Relationship Id="rId41" Type="http://schemas.openxmlformats.org/officeDocument/2006/relationships/hyperlink" Target="consultantplus://offline/ref=3903FFB307A476D0CCC656936FBCDE61097285CD300F54BE77DE1E3F5CAAF60F134E2BD822y4Y7H" TargetMode="External"/><Relationship Id="rId54" Type="http://schemas.openxmlformats.org/officeDocument/2006/relationships/hyperlink" Target="consultantplus://offline/ref=930C186CFEFD7EF455142C2781D642BC358B964A2024F0E573E58E70F54430F7FEE3522B59C0B6072E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579/?frame=7" TargetMode="External"/><Relationship Id="rId24" Type="http://schemas.openxmlformats.org/officeDocument/2006/relationships/hyperlink" Target="http://www.consultant.ru/document/cons_doc_LAW_173579/?frame=8" TargetMode="External"/><Relationship Id="rId32" Type="http://schemas.openxmlformats.org/officeDocument/2006/relationships/hyperlink" Target="consultantplus://offline/ref=3903FFB307A476D0CCC656936FBCDE61097285CE370254BE77DE1E3F5CyAYAH" TargetMode="External"/><Relationship Id="rId37" Type="http://schemas.openxmlformats.org/officeDocument/2006/relationships/hyperlink" Target="consultantplus://offline/ref=3903FFB307A476D0CCC656936FBCDE61097283C0330E54BE77DE1E3F5CAAF60F134E2BD12041CD56y3Y0H" TargetMode="External"/><Relationship Id="rId40" Type="http://schemas.openxmlformats.org/officeDocument/2006/relationships/hyperlink" Target="consultantplus://offline/ref=3903FFB307A476D0CCC656936FBCDE61097285CD300F54BE77DE1E3F5CAAF60F134E2BD822y4Y5H" TargetMode="External"/><Relationship Id="rId45" Type="http://schemas.openxmlformats.org/officeDocument/2006/relationships/hyperlink" Target="consultantplus://offline/ref=3903FFB307A476D0CCC656936FBCDE61097285CE370254BE77DE1E3F5CyAYAH" TargetMode="External"/><Relationship Id="rId53" Type="http://schemas.openxmlformats.org/officeDocument/2006/relationships/hyperlink" Target="consultantplus://offline/ref=930C186CFEFD7EF455142C2781D642BC358B964A2024F0E573E58E70F54430F7FEE3522B59C0B60D2Ef3H"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173579/?frame=8" TargetMode="External"/><Relationship Id="rId23" Type="http://schemas.openxmlformats.org/officeDocument/2006/relationships/hyperlink" Target="http://www.consultant.ru/document/cons_doc_LAW_173579/?frame=8" TargetMode="External"/><Relationship Id="rId28" Type="http://schemas.openxmlformats.org/officeDocument/2006/relationships/hyperlink" Target="http://www.consultant.ru/document/cons_doc_LAW_173579/?frame=8" TargetMode="External"/><Relationship Id="rId36" Type="http://schemas.openxmlformats.org/officeDocument/2006/relationships/hyperlink" Target="consultantplus://offline/ref=3903FFB307A476D0CCC656936FBCDE61097285CD300F54BE77DE1E3F5CAAF60F134E2BD527y4Y4H" TargetMode="External"/><Relationship Id="rId49" Type="http://schemas.openxmlformats.org/officeDocument/2006/relationships/hyperlink" Target="consultantplus://offline/ref=3903FFB307A476D0CCC656936FBCDE61097285CD300F54BE77DE1E3F5CAAF60F134E2BD823y4Y6H" TargetMode="External"/><Relationship Id="rId57" Type="http://schemas.openxmlformats.org/officeDocument/2006/relationships/header" Target="header1.xml"/><Relationship Id="rId10" Type="http://schemas.openxmlformats.org/officeDocument/2006/relationships/hyperlink" Target="http://www.consultant.ru/document/cons_doc_LAW_173579/?frame=6" TargetMode="External"/><Relationship Id="rId19" Type="http://schemas.openxmlformats.org/officeDocument/2006/relationships/hyperlink" Target="http://www.consultant.ru/document/cons_doc_LAW_173579/?frame=8" TargetMode="External"/><Relationship Id="rId31" Type="http://schemas.openxmlformats.org/officeDocument/2006/relationships/hyperlink" Target="http://www.consultant.ru/document/cons_doc_LAW_173579/?frame=8" TargetMode="External"/><Relationship Id="rId44" Type="http://schemas.openxmlformats.org/officeDocument/2006/relationships/hyperlink" Target="consultantplus://offline/ref=3903FFB307A476D0CCC656936FBCDE61097285CD300F54BE77DE1E3F5CAAF60F134E2BD823y4Y5H" TargetMode="External"/><Relationship Id="rId52" Type="http://schemas.openxmlformats.org/officeDocument/2006/relationships/hyperlink" Target="consultantplus://offline/ref=930C186CFEFD7EF455142C2781D642BC358B964A2024F0E573E58E70F54430F7FEE3522B59C0B6042Ef7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73579/?frame=8" TargetMode="External"/><Relationship Id="rId14" Type="http://schemas.openxmlformats.org/officeDocument/2006/relationships/hyperlink" Target="http://www.consultant.ru/document/cons_doc_LAW_173579/?frame=8" TargetMode="External"/><Relationship Id="rId22" Type="http://schemas.openxmlformats.org/officeDocument/2006/relationships/hyperlink" Target="http://www.consultant.ru/document/cons_doc_LAW_176345/?dst=555" TargetMode="External"/><Relationship Id="rId27" Type="http://schemas.openxmlformats.org/officeDocument/2006/relationships/hyperlink" Target="http://www.consultant.ru/document/cons_doc_LAW_173579/?frame=8" TargetMode="External"/><Relationship Id="rId30" Type="http://schemas.openxmlformats.org/officeDocument/2006/relationships/hyperlink" Target="http://www.consultant.ru/document/cons_doc_LAW_173579/?frame=8" TargetMode="External"/><Relationship Id="rId35" Type="http://schemas.openxmlformats.org/officeDocument/2006/relationships/hyperlink" Target="consultantplus://offline/ref=3903FFB307A476D0CCC656936FBCDE61097285CD300F54BE77DE1E3F5CAAF60F134E2BD426y4Y6H" TargetMode="External"/><Relationship Id="rId43" Type="http://schemas.openxmlformats.org/officeDocument/2006/relationships/hyperlink" Target="consultantplus://offline/ref=3903FFB307A476D0CCC656936FBCDE61097285CD300F54BE77DE1E3F5CAAF60F134E2BD823y4Y2H" TargetMode="External"/><Relationship Id="rId48" Type="http://schemas.openxmlformats.org/officeDocument/2006/relationships/hyperlink" Target="consultantplus://offline/ref=3903FFB307A476D0CCC656936FBCDE61097285CE370254BE77DE1E3F5CyAYAH" TargetMode="External"/><Relationship Id="rId56" Type="http://schemas.openxmlformats.org/officeDocument/2006/relationships/hyperlink" Target="consultantplus://offline/ref=930C186CFEFD7EF455142C2781D642BC358B954D2222F0E573E58E70F54430F7FEE3522B59C0B1042Ef0H" TargetMode="External"/><Relationship Id="rId8" Type="http://schemas.openxmlformats.org/officeDocument/2006/relationships/hyperlink" Target="http://www.consultant.ru/document/cons_doc_LAW_173579/?frame=6" TargetMode="External"/><Relationship Id="rId51" Type="http://schemas.openxmlformats.org/officeDocument/2006/relationships/hyperlink" Target="consultantplus://offline/ref=930C186CFEFD7EF455142C2781D642BC358B964A2024F0E573E58E70F54430F7FEE3522B59C0B60D2Ef3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C0DC-43F7-4436-8095-49D8BAD7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71944</CharactersWithSpaces>
  <SharedDoc>false</SharedDoc>
  <HLinks>
    <vt:vector size="396" baseType="variant">
      <vt:variant>
        <vt:i4>5767170</vt:i4>
      </vt:variant>
      <vt:variant>
        <vt:i4>195</vt:i4>
      </vt:variant>
      <vt:variant>
        <vt:i4>0</vt:i4>
      </vt:variant>
      <vt:variant>
        <vt:i4>5</vt:i4>
      </vt:variant>
      <vt:variant>
        <vt:lpwstr/>
      </vt:variant>
      <vt:variant>
        <vt:lpwstr>Par96</vt:lpwstr>
      </vt:variant>
      <vt:variant>
        <vt:i4>7733296</vt:i4>
      </vt:variant>
      <vt:variant>
        <vt:i4>192</vt:i4>
      </vt:variant>
      <vt:variant>
        <vt:i4>0</vt:i4>
      </vt:variant>
      <vt:variant>
        <vt:i4>5</vt:i4>
      </vt:variant>
      <vt:variant>
        <vt:lpwstr>consultantplus://offline/ref=930C186CFEFD7EF455142C2781D642BC358B954D2222F0E573E58E70F54430F7FEE3522B59C0B1042Ef0H</vt:lpwstr>
      </vt:variant>
      <vt:variant>
        <vt:lpwstr/>
      </vt:variant>
      <vt:variant>
        <vt:i4>7733345</vt:i4>
      </vt:variant>
      <vt:variant>
        <vt:i4>189</vt:i4>
      </vt:variant>
      <vt:variant>
        <vt:i4>0</vt:i4>
      </vt:variant>
      <vt:variant>
        <vt:i4>5</vt:i4>
      </vt:variant>
      <vt:variant>
        <vt:lpwstr>consultantplus://offline/ref=930C186CFEFD7EF455142C2781D642BC358B91422526F0E573E58E70F54430F7FEE3522B59C0B6042Ef7H</vt:lpwstr>
      </vt:variant>
      <vt:variant>
        <vt:lpwstr/>
      </vt:variant>
      <vt:variant>
        <vt:i4>5570562</vt:i4>
      </vt:variant>
      <vt:variant>
        <vt:i4>186</vt:i4>
      </vt:variant>
      <vt:variant>
        <vt:i4>0</vt:i4>
      </vt:variant>
      <vt:variant>
        <vt:i4>5</vt:i4>
      </vt:variant>
      <vt:variant>
        <vt:lpwstr/>
      </vt:variant>
      <vt:variant>
        <vt:lpwstr>Par40</vt:lpwstr>
      </vt:variant>
      <vt:variant>
        <vt:i4>5636098</vt:i4>
      </vt:variant>
      <vt:variant>
        <vt:i4>183</vt:i4>
      </vt:variant>
      <vt:variant>
        <vt:i4>0</vt:i4>
      </vt:variant>
      <vt:variant>
        <vt:i4>5</vt:i4>
      </vt:variant>
      <vt:variant>
        <vt:lpwstr/>
      </vt:variant>
      <vt:variant>
        <vt:lpwstr>Par77</vt:lpwstr>
      </vt:variant>
      <vt:variant>
        <vt:i4>5373954</vt:i4>
      </vt:variant>
      <vt:variant>
        <vt:i4>180</vt:i4>
      </vt:variant>
      <vt:variant>
        <vt:i4>0</vt:i4>
      </vt:variant>
      <vt:variant>
        <vt:i4>5</vt:i4>
      </vt:variant>
      <vt:variant>
        <vt:lpwstr/>
      </vt:variant>
      <vt:variant>
        <vt:lpwstr>Par32</vt:lpwstr>
      </vt:variant>
      <vt:variant>
        <vt:i4>5242882</vt:i4>
      </vt:variant>
      <vt:variant>
        <vt:i4>177</vt:i4>
      </vt:variant>
      <vt:variant>
        <vt:i4>0</vt:i4>
      </vt:variant>
      <vt:variant>
        <vt:i4>5</vt:i4>
      </vt:variant>
      <vt:variant>
        <vt:lpwstr/>
      </vt:variant>
      <vt:variant>
        <vt:lpwstr>Par11</vt:lpwstr>
      </vt:variant>
      <vt:variant>
        <vt:i4>5439490</vt:i4>
      </vt:variant>
      <vt:variant>
        <vt:i4>174</vt:i4>
      </vt:variant>
      <vt:variant>
        <vt:i4>0</vt:i4>
      </vt:variant>
      <vt:variant>
        <vt:i4>5</vt:i4>
      </vt:variant>
      <vt:variant>
        <vt:lpwstr/>
      </vt:variant>
      <vt:variant>
        <vt:lpwstr>Par26</vt:lpwstr>
      </vt:variant>
      <vt:variant>
        <vt:i4>5242882</vt:i4>
      </vt:variant>
      <vt:variant>
        <vt:i4>171</vt:i4>
      </vt:variant>
      <vt:variant>
        <vt:i4>0</vt:i4>
      </vt:variant>
      <vt:variant>
        <vt:i4>5</vt:i4>
      </vt:variant>
      <vt:variant>
        <vt:lpwstr/>
      </vt:variant>
      <vt:variant>
        <vt:lpwstr>Par17</vt:lpwstr>
      </vt:variant>
      <vt:variant>
        <vt:i4>7733303</vt:i4>
      </vt:variant>
      <vt:variant>
        <vt:i4>168</vt:i4>
      </vt:variant>
      <vt:variant>
        <vt:i4>0</vt:i4>
      </vt:variant>
      <vt:variant>
        <vt:i4>5</vt:i4>
      </vt:variant>
      <vt:variant>
        <vt:lpwstr>consultantplus://offline/ref=930C186CFEFD7EF455142C2781D642BC358B964A2024F0E573E58E70F54430F7FEE3522B59C0B6072Ef1H</vt:lpwstr>
      </vt:variant>
      <vt:variant>
        <vt:lpwstr/>
      </vt:variant>
      <vt:variant>
        <vt:i4>5242882</vt:i4>
      </vt:variant>
      <vt:variant>
        <vt:i4>165</vt:i4>
      </vt:variant>
      <vt:variant>
        <vt:i4>0</vt:i4>
      </vt:variant>
      <vt:variant>
        <vt:i4>5</vt:i4>
      </vt:variant>
      <vt:variant>
        <vt:lpwstr/>
      </vt:variant>
      <vt:variant>
        <vt:lpwstr>Par17</vt:lpwstr>
      </vt:variant>
      <vt:variant>
        <vt:i4>7733350</vt:i4>
      </vt:variant>
      <vt:variant>
        <vt:i4>162</vt:i4>
      </vt:variant>
      <vt:variant>
        <vt:i4>0</vt:i4>
      </vt:variant>
      <vt:variant>
        <vt:i4>5</vt:i4>
      </vt:variant>
      <vt:variant>
        <vt:lpwstr>consultantplus://offline/ref=930C186CFEFD7EF455142C2781D642BC358B964A2024F0E573E58E70F54430F7FEE3522B59C0B60D2Ef3H</vt:lpwstr>
      </vt:variant>
      <vt:variant>
        <vt:lpwstr/>
      </vt:variant>
      <vt:variant>
        <vt:i4>7733298</vt:i4>
      </vt:variant>
      <vt:variant>
        <vt:i4>159</vt:i4>
      </vt:variant>
      <vt:variant>
        <vt:i4>0</vt:i4>
      </vt:variant>
      <vt:variant>
        <vt:i4>5</vt:i4>
      </vt:variant>
      <vt:variant>
        <vt:lpwstr>consultantplus://offline/ref=930C186CFEFD7EF455142C2781D642BC358B964A2024F0E573E58E70F54430F7FEE3522B59C0B6042Ef7H</vt:lpwstr>
      </vt:variant>
      <vt:variant>
        <vt:lpwstr/>
      </vt:variant>
      <vt:variant>
        <vt:i4>5373954</vt:i4>
      </vt:variant>
      <vt:variant>
        <vt:i4>156</vt:i4>
      </vt:variant>
      <vt:variant>
        <vt:i4>0</vt:i4>
      </vt:variant>
      <vt:variant>
        <vt:i4>5</vt:i4>
      </vt:variant>
      <vt:variant>
        <vt:lpwstr/>
      </vt:variant>
      <vt:variant>
        <vt:lpwstr>Par32</vt:lpwstr>
      </vt:variant>
      <vt:variant>
        <vt:i4>7733350</vt:i4>
      </vt:variant>
      <vt:variant>
        <vt:i4>153</vt:i4>
      </vt:variant>
      <vt:variant>
        <vt:i4>0</vt:i4>
      </vt:variant>
      <vt:variant>
        <vt:i4>5</vt:i4>
      </vt:variant>
      <vt:variant>
        <vt:lpwstr>consultantplus://offline/ref=930C186CFEFD7EF455142C2781D642BC358B964A2024F0E573E58E70F54430F7FEE3522B59C0B60D2Ef3H</vt:lpwstr>
      </vt:variant>
      <vt:variant>
        <vt:lpwstr/>
      </vt:variant>
      <vt:variant>
        <vt:i4>5373954</vt:i4>
      </vt:variant>
      <vt:variant>
        <vt:i4>150</vt:i4>
      </vt:variant>
      <vt:variant>
        <vt:i4>0</vt:i4>
      </vt:variant>
      <vt:variant>
        <vt:i4>5</vt:i4>
      </vt:variant>
      <vt:variant>
        <vt:lpwstr/>
      </vt:variant>
      <vt:variant>
        <vt:lpwstr>Par32</vt:lpwstr>
      </vt:variant>
      <vt:variant>
        <vt:i4>5242882</vt:i4>
      </vt:variant>
      <vt:variant>
        <vt:i4>147</vt:i4>
      </vt:variant>
      <vt:variant>
        <vt:i4>0</vt:i4>
      </vt:variant>
      <vt:variant>
        <vt:i4>5</vt:i4>
      </vt:variant>
      <vt:variant>
        <vt:lpwstr/>
      </vt:variant>
      <vt:variant>
        <vt:lpwstr>Par17</vt:lpwstr>
      </vt:variant>
      <vt:variant>
        <vt:i4>7733345</vt:i4>
      </vt:variant>
      <vt:variant>
        <vt:i4>144</vt:i4>
      </vt:variant>
      <vt:variant>
        <vt:i4>0</vt:i4>
      </vt:variant>
      <vt:variant>
        <vt:i4>5</vt:i4>
      </vt:variant>
      <vt:variant>
        <vt:lpwstr>consultantplus://offline/ref=930C186CFEFD7EF455142C2781D642BC358B91422526F0E573E58E70F54430F7FEE3522B59C0B6042Ef7H</vt:lpwstr>
      </vt:variant>
      <vt:variant>
        <vt:lpwstr/>
      </vt:variant>
      <vt:variant>
        <vt:i4>6422587</vt:i4>
      </vt:variant>
      <vt:variant>
        <vt:i4>141</vt:i4>
      </vt:variant>
      <vt:variant>
        <vt:i4>0</vt:i4>
      </vt:variant>
      <vt:variant>
        <vt:i4>5</vt:i4>
      </vt:variant>
      <vt:variant>
        <vt:lpwstr/>
      </vt:variant>
      <vt:variant>
        <vt:lpwstr>Par291</vt:lpwstr>
      </vt:variant>
      <vt:variant>
        <vt:i4>7012403</vt:i4>
      </vt:variant>
      <vt:variant>
        <vt:i4>138</vt:i4>
      </vt:variant>
      <vt:variant>
        <vt:i4>0</vt:i4>
      </vt:variant>
      <vt:variant>
        <vt:i4>5</vt:i4>
      </vt:variant>
      <vt:variant>
        <vt:lpwstr/>
      </vt:variant>
      <vt:variant>
        <vt:lpwstr>Par319</vt:lpwstr>
      </vt:variant>
      <vt:variant>
        <vt:i4>6291509</vt:i4>
      </vt:variant>
      <vt:variant>
        <vt:i4>135</vt:i4>
      </vt:variant>
      <vt:variant>
        <vt:i4>0</vt:i4>
      </vt:variant>
      <vt:variant>
        <vt:i4>5</vt:i4>
      </vt:variant>
      <vt:variant>
        <vt:lpwstr/>
      </vt:variant>
      <vt:variant>
        <vt:lpwstr>Par677</vt:lpwstr>
      </vt:variant>
      <vt:variant>
        <vt:i4>1638489</vt:i4>
      </vt:variant>
      <vt:variant>
        <vt:i4>132</vt:i4>
      </vt:variant>
      <vt:variant>
        <vt:i4>0</vt:i4>
      </vt:variant>
      <vt:variant>
        <vt:i4>5</vt:i4>
      </vt:variant>
      <vt:variant>
        <vt:lpwstr>consultantplus://offline/ref=3903FFB307A476D0CCC656936FBCDE61097285CD300F54BE77DE1E3F5CAAF60F134E2BD823y4Y6H</vt:lpwstr>
      </vt:variant>
      <vt:variant>
        <vt:lpwstr/>
      </vt:variant>
      <vt:variant>
        <vt:i4>5177351</vt:i4>
      </vt:variant>
      <vt:variant>
        <vt:i4>129</vt:i4>
      </vt:variant>
      <vt:variant>
        <vt:i4>0</vt:i4>
      </vt:variant>
      <vt:variant>
        <vt:i4>5</vt:i4>
      </vt:variant>
      <vt:variant>
        <vt:lpwstr>consultantplus://offline/ref=3903FFB307A476D0CCC656936FBCDE61097285CE370254BE77DE1E3F5CyAYAH</vt:lpwstr>
      </vt:variant>
      <vt:variant>
        <vt:lpwstr/>
      </vt:variant>
      <vt:variant>
        <vt:i4>1638490</vt:i4>
      </vt:variant>
      <vt:variant>
        <vt:i4>126</vt:i4>
      </vt:variant>
      <vt:variant>
        <vt:i4>0</vt:i4>
      </vt:variant>
      <vt:variant>
        <vt:i4>5</vt:i4>
      </vt:variant>
      <vt:variant>
        <vt:lpwstr>consultantplus://offline/ref=3903FFB307A476D0CCC656936FBCDE61097285CD300F54BE77DE1E3F5CAAF60F134E2BD823y4Y5H</vt:lpwstr>
      </vt:variant>
      <vt:variant>
        <vt:lpwstr/>
      </vt:variant>
      <vt:variant>
        <vt:i4>1638494</vt:i4>
      </vt:variant>
      <vt:variant>
        <vt:i4>123</vt:i4>
      </vt:variant>
      <vt:variant>
        <vt:i4>0</vt:i4>
      </vt:variant>
      <vt:variant>
        <vt:i4>5</vt:i4>
      </vt:variant>
      <vt:variant>
        <vt:lpwstr>consultantplus://offline/ref=3903FFB307A476D0CCC656936FBCDE61097285CD300F54BE77DE1E3F5CAAF60F134E2BD821y4Y3H</vt:lpwstr>
      </vt:variant>
      <vt:variant>
        <vt:lpwstr/>
      </vt:variant>
      <vt:variant>
        <vt:i4>5177351</vt:i4>
      </vt:variant>
      <vt:variant>
        <vt:i4>120</vt:i4>
      </vt:variant>
      <vt:variant>
        <vt:i4>0</vt:i4>
      </vt:variant>
      <vt:variant>
        <vt:i4>5</vt:i4>
      </vt:variant>
      <vt:variant>
        <vt:lpwstr>consultantplus://offline/ref=3903FFB307A476D0CCC656936FBCDE61097285CE370254BE77DE1E3F5CyAYAH</vt:lpwstr>
      </vt:variant>
      <vt:variant>
        <vt:lpwstr/>
      </vt:variant>
      <vt:variant>
        <vt:i4>1638490</vt:i4>
      </vt:variant>
      <vt:variant>
        <vt:i4>117</vt:i4>
      </vt:variant>
      <vt:variant>
        <vt:i4>0</vt:i4>
      </vt:variant>
      <vt:variant>
        <vt:i4>5</vt:i4>
      </vt:variant>
      <vt:variant>
        <vt:lpwstr>consultantplus://offline/ref=3903FFB307A476D0CCC656936FBCDE61097285CD300F54BE77DE1E3F5CAAF60F134E2BD823y4Y5H</vt:lpwstr>
      </vt:variant>
      <vt:variant>
        <vt:lpwstr/>
      </vt:variant>
      <vt:variant>
        <vt:i4>1638493</vt:i4>
      </vt:variant>
      <vt:variant>
        <vt:i4>114</vt:i4>
      </vt:variant>
      <vt:variant>
        <vt:i4>0</vt:i4>
      </vt:variant>
      <vt:variant>
        <vt:i4>5</vt:i4>
      </vt:variant>
      <vt:variant>
        <vt:lpwstr>consultantplus://offline/ref=3903FFB307A476D0CCC656936FBCDE61097285CD300F54BE77DE1E3F5CAAF60F134E2BD823y4Y2H</vt:lpwstr>
      </vt:variant>
      <vt:variant>
        <vt:lpwstr/>
      </vt:variant>
      <vt:variant>
        <vt:i4>1638494</vt:i4>
      </vt:variant>
      <vt:variant>
        <vt:i4>111</vt:i4>
      </vt:variant>
      <vt:variant>
        <vt:i4>0</vt:i4>
      </vt:variant>
      <vt:variant>
        <vt:i4>5</vt:i4>
      </vt:variant>
      <vt:variant>
        <vt:lpwstr>consultantplus://offline/ref=3903FFB307A476D0CCC656936FBCDE61097285CD300F54BE77DE1E3F5CAAF60F134E2BD823y4Y1H</vt:lpwstr>
      </vt:variant>
      <vt:variant>
        <vt:lpwstr/>
      </vt:variant>
      <vt:variant>
        <vt:i4>1638489</vt:i4>
      </vt:variant>
      <vt:variant>
        <vt:i4>108</vt:i4>
      </vt:variant>
      <vt:variant>
        <vt:i4>0</vt:i4>
      </vt:variant>
      <vt:variant>
        <vt:i4>5</vt:i4>
      </vt:variant>
      <vt:variant>
        <vt:lpwstr>consultantplus://offline/ref=3903FFB307A476D0CCC656936FBCDE61097285CD300F54BE77DE1E3F5CAAF60F134E2BD822y4Y7H</vt:lpwstr>
      </vt:variant>
      <vt:variant>
        <vt:lpwstr/>
      </vt:variant>
      <vt:variant>
        <vt:i4>1638491</vt:i4>
      </vt:variant>
      <vt:variant>
        <vt:i4>105</vt:i4>
      </vt:variant>
      <vt:variant>
        <vt:i4>0</vt:i4>
      </vt:variant>
      <vt:variant>
        <vt:i4>5</vt:i4>
      </vt:variant>
      <vt:variant>
        <vt:lpwstr>consultantplus://offline/ref=3903FFB307A476D0CCC656936FBCDE61097285CD300F54BE77DE1E3F5CAAF60F134E2BD822y4Y5H</vt:lpwstr>
      </vt:variant>
      <vt:variant>
        <vt:lpwstr/>
      </vt:variant>
      <vt:variant>
        <vt:i4>1638494</vt:i4>
      </vt:variant>
      <vt:variant>
        <vt:i4>102</vt:i4>
      </vt:variant>
      <vt:variant>
        <vt:i4>0</vt:i4>
      </vt:variant>
      <vt:variant>
        <vt:i4>5</vt:i4>
      </vt:variant>
      <vt:variant>
        <vt:lpwstr>consultantplus://offline/ref=3903FFB307A476D0CCC656936FBCDE61097285CD300F54BE77DE1E3F5CAAF60F134E2BD821y4Y3H</vt:lpwstr>
      </vt:variant>
      <vt:variant>
        <vt:lpwstr/>
      </vt:variant>
      <vt:variant>
        <vt:i4>1638489</vt:i4>
      </vt:variant>
      <vt:variant>
        <vt:i4>99</vt:i4>
      </vt:variant>
      <vt:variant>
        <vt:i4>0</vt:i4>
      </vt:variant>
      <vt:variant>
        <vt:i4>5</vt:i4>
      </vt:variant>
      <vt:variant>
        <vt:lpwstr>consultantplus://offline/ref=3903FFB307A476D0CCC656936FBCDE61097285CD300F54BE77DE1E3F5CAAF60F134E2BD326y4Y8H</vt:lpwstr>
      </vt:variant>
      <vt:variant>
        <vt:lpwstr/>
      </vt:variant>
      <vt:variant>
        <vt:i4>5373954</vt:i4>
      </vt:variant>
      <vt:variant>
        <vt:i4>96</vt:i4>
      </vt:variant>
      <vt:variant>
        <vt:i4>0</vt:i4>
      </vt:variant>
      <vt:variant>
        <vt:i4>5</vt:i4>
      </vt:variant>
      <vt:variant>
        <vt:lpwstr/>
      </vt:variant>
      <vt:variant>
        <vt:lpwstr>Par32</vt:lpwstr>
      </vt:variant>
      <vt:variant>
        <vt:i4>5242882</vt:i4>
      </vt:variant>
      <vt:variant>
        <vt:i4>93</vt:i4>
      </vt:variant>
      <vt:variant>
        <vt:i4>0</vt:i4>
      </vt:variant>
      <vt:variant>
        <vt:i4>5</vt:i4>
      </vt:variant>
      <vt:variant>
        <vt:lpwstr/>
      </vt:variant>
      <vt:variant>
        <vt:lpwstr>Par14</vt:lpwstr>
      </vt:variant>
      <vt:variant>
        <vt:i4>5439490</vt:i4>
      </vt:variant>
      <vt:variant>
        <vt:i4>90</vt:i4>
      </vt:variant>
      <vt:variant>
        <vt:i4>0</vt:i4>
      </vt:variant>
      <vt:variant>
        <vt:i4>5</vt:i4>
      </vt:variant>
      <vt:variant>
        <vt:lpwstr/>
      </vt:variant>
      <vt:variant>
        <vt:lpwstr>Par2</vt:lpwstr>
      </vt:variant>
      <vt:variant>
        <vt:i4>8061027</vt:i4>
      </vt:variant>
      <vt:variant>
        <vt:i4>87</vt:i4>
      </vt:variant>
      <vt:variant>
        <vt:i4>0</vt:i4>
      </vt:variant>
      <vt:variant>
        <vt:i4>5</vt:i4>
      </vt:variant>
      <vt:variant>
        <vt:lpwstr>consultantplus://offline/ref=3903FFB307A476D0CCC656936FBCDE61097283C0330E54BE77DE1E3F5CAAF60F134E2BD12041CD56y3Y0H</vt:lpwstr>
      </vt:variant>
      <vt:variant>
        <vt:lpwstr/>
      </vt:variant>
      <vt:variant>
        <vt:i4>1638482</vt:i4>
      </vt:variant>
      <vt:variant>
        <vt:i4>84</vt:i4>
      </vt:variant>
      <vt:variant>
        <vt:i4>0</vt:i4>
      </vt:variant>
      <vt:variant>
        <vt:i4>5</vt:i4>
      </vt:variant>
      <vt:variant>
        <vt:lpwstr>consultantplus://offline/ref=3903FFB307A476D0CCC656936FBCDE61097285CD300F54BE77DE1E3F5CAAF60F134E2BD527y4Y4H</vt:lpwstr>
      </vt:variant>
      <vt:variant>
        <vt:lpwstr/>
      </vt:variant>
      <vt:variant>
        <vt:i4>1638480</vt:i4>
      </vt:variant>
      <vt:variant>
        <vt:i4>81</vt:i4>
      </vt:variant>
      <vt:variant>
        <vt:i4>0</vt:i4>
      </vt:variant>
      <vt:variant>
        <vt:i4>5</vt:i4>
      </vt:variant>
      <vt:variant>
        <vt:lpwstr>consultantplus://offline/ref=3903FFB307A476D0CCC656936FBCDE61097285CD300F54BE77DE1E3F5CAAF60F134E2BD426y4Y6H</vt:lpwstr>
      </vt:variant>
      <vt:variant>
        <vt:lpwstr/>
      </vt:variant>
      <vt:variant>
        <vt:i4>1638481</vt:i4>
      </vt:variant>
      <vt:variant>
        <vt:i4>78</vt:i4>
      </vt:variant>
      <vt:variant>
        <vt:i4>0</vt:i4>
      </vt:variant>
      <vt:variant>
        <vt:i4>5</vt:i4>
      </vt:variant>
      <vt:variant>
        <vt:lpwstr>consultantplus://offline/ref=3903FFB307A476D0CCC656936FBCDE61097285CD300F54BE77DE1E3F5CAAF60F134E2BD425y4Y4H</vt:lpwstr>
      </vt:variant>
      <vt:variant>
        <vt:lpwstr/>
      </vt:variant>
      <vt:variant>
        <vt:i4>1638487</vt:i4>
      </vt:variant>
      <vt:variant>
        <vt:i4>75</vt:i4>
      </vt:variant>
      <vt:variant>
        <vt:i4>0</vt:i4>
      </vt:variant>
      <vt:variant>
        <vt:i4>5</vt:i4>
      </vt:variant>
      <vt:variant>
        <vt:lpwstr>consultantplus://offline/ref=3903FFB307A476D0CCC656936FBCDE61097285CD300F54BE77DE1E3F5CAAF60F134E2BD423y4Y4H</vt:lpwstr>
      </vt:variant>
      <vt:variant>
        <vt:lpwstr/>
      </vt:variant>
      <vt:variant>
        <vt:i4>5177351</vt:i4>
      </vt:variant>
      <vt:variant>
        <vt:i4>72</vt:i4>
      </vt:variant>
      <vt:variant>
        <vt:i4>0</vt:i4>
      </vt:variant>
      <vt:variant>
        <vt:i4>5</vt:i4>
      </vt:variant>
      <vt:variant>
        <vt:lpwstr>consultantplus://offline/ref=3903FFB307A476D0CCC656936FBCDE61097285CE370254BE77DE1E3F5CyAYAH</vt:lpwstr>
      </vt:variant>
      <vt:variant>
        <vt:lpwstr/>
      </vt:variant>
      <vt:variant>
        <vt:i4>7929881</vt:i4>
      </vt:variant>
      <vt:variant>
        <vt:i4>69</vt:i4>
      </vt:variant>
      <vt:variant>
        <vt:i4>0</vt:i4>
      </vt:variant>
      <vt:variant>
        <vt:i4>5</vt:i4>
      </vt:variant>
      <vt:variant>
        <vt:lpwstr>http://www.consultant.ru/document/cons_doc_LAW_173579/?frame=8</vt:lpwstr>
      </vt:variant>
      <vt:variant>
        <vt:lpwstr/>
      </vt:variant>
      <vt:variant>
        <vt:i4>8192090</vt:i4>
      </vt:variant>
      <vt:variant>
        <vt:i4>66</vt:i4>
      </vt:variant>
      <vt:variant>
        <vt:i4>0</vt:i4>
      </vt:variant>
      <vt:variant>
        <vt:i4>5</vt:i4>
      </vt:variant>
      <vt:variant>
        <vt:lpwstr>http://www.consultant.ru/document/cons_doc_LAW_173579/?frame=8</vt:lpwstr>
      </vt:variant>
      <vt:variant>
        <vt:lpwstr>p1358</vt:lpwstr>
      </vt:variant>
      <vt:variant>
        <vt:i4>8126554</vt:i4>
      </vt:variant>
      <vt:variant>
        <vt:i4>63</vt:i4>
      </vt:variant>
      <vt:variant>
        <vt:i4>0</vt:i4>
      </vt:variant>
      <vt:variant>
        <vt:i4>5</vt:i4>
      </vt:variant>
      <vt:variant>
        <vt:lpwstr>http://www.consultant.ru/document/cons_doc_LAW_173579/?frame=8</vt:lpwstr>
      </vt:variant>
      <vt:variant>
        <vt:lpwstr>p1349</vt:lpwstr>
      </vt:variant>
      <vt:variant>
        <vt:i4>8126554</vt:i4>
      </vt:variant>
      <vt:variant>
        <vt:i4>60</vt:i4>
      </vt:variant>
      <vt:variant>
        <vt:i4>0</vt:i4>
      </vt:variant>
      <vt:variant>
        <vt:i4>5</vt:i4>
      </vt:variant>
      <vt:variant>
        <vt:lpwstr>http://www.consultant.ru/document/cons_doc_LAW_173579/?frame=8</vt:lpwstr>
      </vt:variant>
      <vt:variant>
        <vt:lpwstr>p1347</vt:lpwstr>
      </vt:variant>
      <vt:variant>
        <vt:i4>8126554</vt:i4>
      </vt:variant>
      <vt:variant>
        <vt:i4>57</vt:i4>
      </vt:variant>
      <vt:variant>
        <vt:i4>0</vt:i4>
      </vt:variant>
      <vt:variant>
        <vt:i4>5</vt:i4>
      </vt:variant>
      <vt:variant>
        <vt:lpwstr>http://www.consultant.ru/document/cons_doc_LAW_173579/?frame=8</vt:lpwstr>
      </vt:variant>
      <vt:variant>
        <vt:lpwstr>p1349</vt:lpwstr>
      </vt:variant>
      <vt:variant>
        <vt:i4>8126554</vt:i4>
      </vt:variant>
      <vt:variant>
        <vt:i4>54</vt:i4>
      </vt:variant>
      <vt:variant>
        <vt:i4>0</vt:i4>
      </vt:variant>
      <vt:variant>
        <vt:i4>5</vt:i4>
      </vt:variant>
      <vt:variant>
        <vt:lpwstr>http://www.consultant.ru/document/cons_doc_LAW_173579/?frame=8</vt:lpwstr>
      </vt:variant>
      <vt:variant>
        <vt:lpwstr>p1347</vt:lpwstr>
      </vt:variant>
      <vt:variant>
        <vt:i4>8126554</vt:i4>
      </vt:variant>
      <vt:variant>
        <vt:i4>51</vt:i4>
      </vt:variant>
      <vt:variant>
        <vt:i4>0</vt:i4>
      </vt:variant>
      <vt:variant>
        <vt:i4>5</vt:i4>
      </vt:variant>
      <vt:variant>
        <vt:lpwstr>http://www.consultant.ru/document/cons_doc_LAW_173579/?frame=8</vt:lpwstr>
      </vt:variant>
      <vt:variant>
        <vt:lpwstr>p1349</vt:lpwstr>
      </vt:variant>
      <vt:variant>
        <vt:i4>8126554</vt:i4>
      </vt:variant>
      <vt:variant>
        <vt:i4>48</vt:i4>
      </vt:variant>
      <vt:variant>
        <vt:i4>0</vt:i4>
      </vt:variant>
      <vt:variant>
        <vt:i4>5</vt:i4>
      </vt:variant>
      <vt:variant>
        <vt:lpwstr>http://www.consultant.ru/document/cons_doc_LAW_173579/?frame=8</vt:lpwstr>
      </vt:variant>
      <vt:variant>
        <vt:lpwstr>p1347</vt:lpwstr>
      </vt:variant>
      <vt:variant>
        <vt:i4>8192090</vt:i4>
      </vt:variant>
      <vt:variant>
        <vt:i4>45</vt:i4>
      </vt:variant>
      <vt:variant>
        <vt:i4>0</vt:i4>
      </vt:variant>
      <vt:variant>
        <vt:i4>5</vt:i4>
      </vt:variant>
      <vt:variant>
        <vt:lpwstr>http://www.consultant.ru/document/cons_doc_LAW_173579/?frame=8</vt:lpwstr>
      </vt:variant>
      <vt:variant>
        <vt:lpwstr>p1351</vt:lpwstr>
      </vt:variant>
      <vt:variant>
        <vt:i4>3473482</vt:i4>
      </vt:variant>
      <vt:variant>
        <vt:i4>42</vt:i4>
      </vt:variant>
      <vt:variant>
        <vt:i4>0</vt:i4>
      </vt:variant>
      <vt:variant>
        <vt:i4>5</vt:i4>
      </vt:variant>
      <vt:variant>
        <vt:lpwstr>http://www.consultant.ru/document/cons_doc_LAW_176345/?dst=555</vt:lpwstr>
      </vt:variant>
      <vt:variant>
        <vt:lpwstr/>
      </vt:variant>
      <vt:variant>
        <vt:i4>7340123</vt:i4>
      </vt:variant>
      <vt:variant>
        <vt:i4>39</vt:i4>
      </vt:variant>
      <vt:variant>
        <vt:i4>0</vt:i4>
      </vt:variant>
      <vt:variant>
        <vt:i4>5</vt:i4>
      </vt:variant>
      <vt:variant>
        <vt:lpwstr>http://www.consultant.ru/document/cons_doc_LAW_173579/?frame=8</vt:lpwstr>
      </vt:variant>
      <vt:variant>
        <vt:lpwstr>p1287</vt:lpwstr>
      </vt:variant>
      <vt:variant>
        <vt:i4>720958</vt:i4>
      </vt:variant>
      <vt:variant>
        <vt:i4>36</vt:i4>
      </vt:variant>
      <vt:variant>
        <vt:i4>0</vt:i4>
      </vt:variant>
      <vt:variant>
        <vt:i4>5</vt:i4>
      </vt:variant>
      <vt:variant>
        <vt:lpwstr>http://www.consultant.ru/document/cons_doc_LAW_173604</vt:lpwstr>
      </vt:variant>
      <vt:variant>
        <vt:lpwstr/>
      </vt:variant>
      <vt:variant>
        <vt:i4>7340120</vt:i4>
      </vt:variant>
      <vt:variant>
        <vt:i4>33</vt:i4>
      </vt:variant>
      <vt:variant>
        <vt:i4>0</vt:i4>
      </vt:variant>
      <vt:variant>
        <vt:i4>5</vt:i4>
      </vt:variant>
      <vt:variant>
        <vt:lpwstr>http://www.consultant.ru/document/cons_doc_LAW_173579/?frame=8</vt:lpwstr>
      </vt:variant>
      <vt:variant>
        <vt:lpwstr>p1187</vt:lpwstr>
      </vt:variant>
      <vt:variant>
        <vt:i4>7929946</vt:i4>
      </vt:variant>
      <vt:variant>
        <vt:i4>30</vt:i4>
      </vt:variant>
      <vt:variant>
        <vt:i4>0</vt:i4>
      </vt:variant>
      <vt:variant>
        <vt:i4>5</vt:i4>
      </vt:variant>
      <vt:variant>
        <vt:lpwstr>http://www.consultant.ru/document/cons_doc_LAW_173579/?frame=8</vt:lpwstr>
      </vt:variant>
      <vt:variant>
        <vt:lpwstr>p1317</vt:lpwstr>
      </vt:variant>
      <vt:variant>
        <vt:i4>7929946</vt:i4>
      </vt:variant>
      <vt:variant>
        <vt:i4>27</vt:i4>
      </vt:variant>
      <vt:variant>
        <vt:i4>0</vt:i4>
      </vt:variant>
      <vt:variant>
        <vt:i4>5</vt:i4>
      </vt:variant>
      <vt:variant>
        <vt:lpwstr>http://www.consultant.ru/document/cons_doc_LAW_173579/?frame=8</vt:lpwstr>
      </vt:variant>
      <vt:variant>
        <vt:lpwstr>p1317</vt:lpwstr>
      </vt:variant>
      <vt:variant>
        <vt:i4>7929946</vt:i4>
      </vt:variant>
      <vt:variant>
        <vt:i4>24</vt:i4>
      </vt:variant>
      <vt:variant>
        <vt:i4>0</vt:i4>
      </vt:variant>
      <vt:variant>
        <vt:i4>5</vt:i4>
      </vt:variant>
      <vt:variant>
        <vt:lpwstr>http://www.consultant.ru/document/cons_doc_LAW_173579/?frame=8</vt:lpwstr>
      </vt:variant>
      <vt:variant>
        <vt:lpwstr>p1317</vt:lpwstr>
      </vt:variant>
      <vt:variant>
        <vt:i4>7929946</vt:i4>
      </vt:variant>
      <vt:variant>
        <vt:i4>21</vt:i4>
      </vt:variant>
      <vt:variant>
        <vt:i4>0</vt:i4>
      </vt:variant>
      <vt:variant>
        <vt:i4>5</vt:i4>
      </vt:variant>
      <vt:variant>
        <vt:lpwstr>http://www.consultant.ru/document/cons_doc_LAW_173579/?frame=8</vt:lpwstr>
      </vt:variant>
      <vt:variant>
        <vt:lpwstr>p1312</vt:lpwstr>
      </vt:variant>
      <vt:variant>
        <vt:i4>8192091</vt:i4>
      </vt:variant>
      <vt:variant>
        <vt:i4>18</vt:i4>
      </vt:variant>
      <vt:variant>
        <vt:i4>0</vt:i4>
      </vt:variant>
      <vt:variant>
        <vt:i4>5</vt:i4>
      </vt:variant>
      <vt:variant>
        <vt:lpwstr>http://www.consultant.ru/document/cons_doc_LAW_173579/?frame=8</vt:lpwstr>
      </vt:variant>
      <vt:variant>
        <vt:lpwstr>p1258</vt:lpwstr>
      </vt:variant>
      <vt:variant>
        <vt:i4>7929947</vt:i4>
      </vt:variant>
      <vt:variant>
        <vt:i4>15</vt:i4>
      </vt:variant>
      <vt:variant>
        <vt:i4>0</vt:i4>
      </vt:variant>
      <vt:variant>
        <vt:i4>5</vt:i4>
      </vt:variant>
      <vt:variant>
        <vt:lpwstr>http://www.consultant.ru/document/cons_doc_LAW_173579/?frame=8</vt:lpwstr>
      </vt:variant>
      <vt:variant>
        <vt:lpwstr>p1219</vt:lpwstr>
      </vt:variant>
      <vt:variant>
        <vt:i4>655422</vt:i4>
      </vt:variant>
      <vt:variant>
        <vt:i4>12</vt:i4>
      </vt:variant>
      <vt:variant>
        <vt:i4>0</vt:i4>
      </vt:variant>
      <vt:variant>
        <vt:i4>5</vt:i4>
      </vt:variant>
      <vt:variant>
        <vt:lpwstr>http://www.consultant.ru/document/cons_doc_LAW_177655</vt:lpwstr>
      </vt:variant>
      <vt:variant>
        <vt:lpwstr/>
      </vt:variant>
      <vt:variant>
        <vt:i4>8323167</vt:i4>
      </vt:variant>
      <vt:variant>
        <vt:i4>9</vt:i4>
      </vt:variant>
      <vt:variant>
        <vt:i4>0</vt:i4>
      </vt:variant>
      <vt:variant>
        <vt:i4>5</vt:i4>
      </vt:variant>
      <vt:variant>
        <vt:lpwstr>http://www.consultant.ru/document/cons_doc_LAW_173579/?frame=7</vt:lpwstr>
      </vt:variant>
      <vt:variant>
        <vt:lpwstr>p960</vt:lpwstr>
      </vt:variant>
      <vt:variant>
        <vt:i4>8061022</vt:i4>
      </vt:variant>
      <vt:variant>
        <vt:i4>6</vt:i4>
      </vt:variant>
      <vt:variant>
        <vt:i4>0</vt:i4>
      </vt:variant>
      <vt:variant>
        <vt:i4>5</vt:i4>
      </vt:variant>
      <vt:variant>
        <vt:lpwstr>http://www.consultant.ru/document/cons_doc_LAW_173579/?frame=6</vt:lpwstr>
      </vt:variant>
      <vt:variant>
        <vt:lpwstr>p874</vt:lpwstr>
      </vt:variant>
      <vt:variant>
        <vt:i4>7929946</vt:i4>
      </vt:variant>
      <vt:variant>
        <vt:i4>3</vt:i4>
      </vt:variant>
      <vt:variant>
        <vt:i4>0</vt:i4>
      </vt:variant>
      <vt:variant>
        <vt:i4>5</vt:i4>
      </vt:variant>
      <vt:variant>
        <vt:lpwstr>http://www.consultant.ru/document/cons_doc_LAW_173579/?frame=8</vt:lpwstr>
      </vt:variant>
      <vt:variant>
        <vt:lpwstr>p1310</vt:lpwstr>
      </vt:variant>
      <vt:variant>
        <vt:i4>7798875</vt:i4>
      </vt:variant>
      <vt:variant>
        <vt:i4>0</vt:i4>
      </vt:variant>
      <vt:variant>
        <vt:i4>0</vt:i4>
      </vt:variant>
      <vt:variant>
        <vt:i4>5</vt:i4>
      </vt:variant>
      <vt:variant>
        <vt:lpwstr>http://www.consultant.ru/document/cons_doc_LAW_173579/?frame=6</vt:lpwstr>
      </vt:variant>
      <vt:variant>
        <vt:lpwstr>p828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надежда</dc:creator>
  <cp:lastModifiedBy>Саша</cp:lastModifiedBy>
  <cp:revision>2</cp:revision>
  <cp:lastPrinted>2016-11-11T06:42:00Z</cp:lastPrinted>
  <dcterms:created xsi:type="dcterms:W3CDTF">2016-11-14T02:10:00Z</dcterms:created>
  <dcterms:modified xsi:type="dcterms:W3CDTF">2016-11-14T02:10:00Z</dcterms:modified>
</cp:coreProperties>
</file>