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38" w:rsidRPr="00765E25" w:rsidRDefault="00EE3738" w:rsidP="00EE3738">
      <w:pPr>
        <w:ind w:firstLine="0"/>
        <w:jc w:val="center"/>
        <w:rPr>
          <w:b/>
          <w:sz w:val="36"/>
          <w:szCs w:val="36"/>
        </w:rPr>
      </w:pPr>
      <w:r w:rsidRPr="00765E25">
        <w:rPr>
          <w:b/>
          <w:sz w:val="36"/>
          <w:szCs w:val="36"/>
        </w:rPr>
        <w:t>РОССИЙСКАЯ ФЕДЕРАЦИЯ</w:t>
      </w:r>
    </w:p>
    <w:p w:rsidR="00EE3738" w:rsidRPr="00765E25" w:rsidRDefault="00EE3738" w:rsidP="00EE3738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</w:r>
      <w:r>
        <w:rPr>
          <w:b/>
          <w:sz w:val="28"/>
          <w:szCs w:val="28"/>
        </w:rPr>
        <w:t>КОВРАН</w:t>
      </w:r>
      <w:r w:rsidRPr="00765E25">
        <w:rPr>
          <w:b/>
          <w:sz w:val="28"/>
          <w:szCs w:val="28"/>
        </w:rPr>
        <w:t xml:space="preserve">СКИЙ РАЙОН </w:t>
      </w:r>
    </w:p>
    <w:p w:rsidR="00EE3738" w:rsidRPr="00765E25" w:rsidRDefault="00EE3738" w:rsidP="00EE3738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EE3738" w:rsidRPr="00765E25" w:rsidRDefault="00EE3738" w:rsidP="00EE3738">
      <w:pPr>
        <w:ind w:firstLine="0"/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EE3738" w:rsidRPr="00765E25" w:rsidRDefault="00EE3738" w:rsidP="00EE3738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EE3738" w:rsidRPr="00765E25" w:rsidRDefault="00EE3738" w:rsidP="00EE3738">
      <w:pPr>
        <w:ind w:firstLine="0"/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EE3738" w:rsidRPr="00765E25" w:rsidRDefault="00EE3738" w:rsidP="00EE3738">
      <w:pPr>
        <w:ind w:firstLine="0"/>
        <w:jc w:val="center"/>
        <w:rPr>
          <w:b/>
          <w:sz w:val="28"/>
        </w:rPr>
      </w:pPr>
      <w:r w:rsidRPr="00765E25">
        <w:t xml:space="preserve">688600 Камчатский край </w:t>
      </w:r>
      <w:proofErr w:type="spellStart"/>
      <w:r>
        <w:t>Ковран</w:t>
      </w:r>
      <w:r w:rsidRPr="00765E25">
        <w:t>ский</w:t>
      </w:r>
      <w:proofErr w:type="spellEnd"/>
      <w:r w:rsidRPr="00765E25">
        <w:t xml:space="preserve">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EE3738" w:rsidRPr="00765E25" w:rsidRDefault="00EE3738" w:rsidP="00EE3738">
      <w:pPr>
        <w:ind w:firstLine="0"/>
        <w:jc w:val="center"/>
        <w:rPr>
          <w:b/>
        </w:rPr>
      </w:pPr>
    </w:p>
    <w:p w:rsidR="00EE3738" w:rsidRPr="003646D8" w:rsidRDefault="00EE3738" w:rsidP="00EE3738">
      <w:pPr>
        <w:ind w:firstLine="0"/>
        <w:jc w:val="center"/>
        <w:rPr>
          <w:sz w:val="28"/>
          <w:szCs w:val="28"/>
          <w:lang w:val="en-US"/>
        </w:rPr>
      </w:pPr>
      <w:r w:rsidRPr="00765E25">
        <w:rPr>
          <w:b/>
          <w:sz w:val="28"/>
          <w:szCs w:val="28"/>
        </w:rPr>
        <w:t xml:space="preserve">РЕШЕНИЕ </w:t>
      </w:r>
      <w:r w:rsidRPr="005B63A2">
        <w:rPr>
          <w:b/>
          <w:sz w:val="28"/>
          <w:szCs w:val="28"/>
        </w:rPr>
        <w:t>№</w:t>
      </w:r>
      <w:r w:rsidR="003646D8">
        <w:rPr>
          <w:b/>
          <w:sz w:val="28"/>
          <w:szCs w:val="28"/>
          <w:lang w:val="en-US"/>
        </w:rPr>
        <w:t>7</w:t>
      </w:r>
    </w:p>
    <w:p w:rsidR="00EE3738" w:rsidRPr="00765E25" w:rsidRDefault="00EE3738" w:rsidP="00EE3738">
      <w:pPr>
        <w:ind w:firstLine="0"/>
        <w:jc w:val="center"/>
        <w:rPr>
          <w:b/>
          <w:sz w:val="28"/>
          <w:szCs w:val="28"/>
        </w:rPr>
      </w:pPr>
      <w:r w:rsidRPr="00F44BAA">
        <w:rPr>
          <w:sz w:val="28"/>
          <w:szCs w:val="28"/>
        </w:rPr>
        <w:t xml:space="preserve">  </w:t>
      </w:r>
    </w:p>
    <w:p w:rsidR="00EE3738" w:rsidRDefault="00EE3738" w:rsidP="00EE3738">
      <w:pPr>
        <w:ind w:firstLine="0"/>
        <w:rPr>
          <w:sz w:val="28"/>
          <w:szCs w:val="28"/>
        </w:rPr>
      </w:pPr>
      <w:r w:rsidRPr="00F44BA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«10» августа </w:t>
      </w:r>
      <w:r w:rsidRPr="00F44BA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F44BAA">
        <w:rPr>
          <w:sz w:val="28"/>
          <w:szCs w:val="28"/>
        </w:rPr>
        <w:t xml:space="preserve">года  </w:t>
      </w:r>
      <w:r w:rsidRPr="005B63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B465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Девятнадцатая</w:t>
      </w:r>
      <w:r w:rsidRPr="00F44BAA">
        <w:rPr>
          <w:sz w:val="28"/>
          <w:szCs w:val="28"/>
        </w:rPr>
        <w:t xml:space="preserve"> сессия, </w:t>
      </w:r>
      <w:r>
        <w:rPr>
          <w:sz w:val="28"/>
          <w:szCs w:val="28"/>
        </w:rPr>
        <w:t>пятого</w:t>
      </w:r>
      <w:r w:rsidRPr="00F44BAA">
        <w:rPr>
          <w:sz w:val="28"/>
          <w:szCs w:val="28"/>
        </w:rPr>
        <w:t xml:space="preserve"> созыва</w:t>
      </w:r>
    </w:p>
    <w:p w:rsidR="00EE66AE" w:rsidRPr="00EE3738" w:rsidRDefault="00EE66AE" w:rsidP="00EE66AE">
      <w:pPr>
        <w:ind w:firstLine="0"/>
        <w:rPr>
          <w:sz w:val="28"/>
          <w:szCs w:val="28"/>
        </w:rPr>
      </w:pP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Порядка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предоставления бесплатного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земельного участка для погребения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тел умерших на кладбищах</w:t>
      </w:r>
    </w:p>
    <w:p w:rsidR="006E44C2" w:rsidRPr="005E6307" w:rsidRDefault="003646D8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5" w:tooltip="Сельские поселения" w:history="1">
        <w:r w:rsidR="006E44C2" w:rsidRPr="005E6307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сельского поселения</w:t>
        </w:r>
      </w:hyperlink>
      <w:r w:rsidR="005E6307" w:rsidRPr="005E6307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«село Ковран»</w:t>
      </w:r>
    </w:p>
    <w:p w:rsidR="00EE66AE" w:rsidRPr="005E6307" w:rsidRDefault="00EE66AE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3738" w:rsidRPr="002C27D5" w:rsidRDefault="006E44C2" w:rsidP="00EE3738">
      <w:pPr>
        <w:jc w:val="both"/>
        <w:rPr>
          <w:sz w:val="28"/>
          <w:szCs w:val="28"/>
        </w:rPr>
      </w:pPr>
      <w:proofErr w:type="gramStart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01.01.2001  </w:t>
      </w:r>
      <w:r w:rsidR="005E6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 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8-ФЗ "О погребении и похоронном деле", Санитарными правилами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28.06.2011г,</w:t>
      </w:r>
      <w:r w:rsidR="00EE3738" w:rsidRPr="00EE373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E3738" w:rsidRPr="00E323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EE3738">
        <w:rPr>
          <w:rFonts w:eastAsia="Times New Roman" w:cs="Times New Roman"/>
          <w:color w:val="000000"/>
          <w:sz w:val="28"/>
          <w:szCs w:val="28"/>
          <w:lang w:eastAsia="ru-RU"/>
        </w:rPr>
        <w:t>«село Ковран»</w:t>
      </w:r>
      <w:r w:rsidR="00EE3738" w:rsidRPr="00E3230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EE3738" w:rsidRPr="009709D3">
        <w:rPr>
          <w:sz w:val="28"/>
          <w:szCs w:val="28"/>
        </w:rPr>
        <w:t xml:space="preserve"> </w:t>
      </w:r>
      <w:r w:rsidR="00EE3738" w:rsidRPr="002C27D5">
        <w:rPr>
          <w:sz w:val="28"/>
          <w:szCs w:val="28"/>
        </w:rPr>
        <w:t xml:space="preserve">Собрание депутатов сельского поселения «село Ковран»   </w:t>
      </w:r>
      <w:proofErr w:type="gramEnd"/>
    </w:p>
    <w:p w:rsidR="00EE3738" w:rsidRPr="002C27D5" w:rsidRDefault="00EE3738" w:rsidP="00EE3738">
      <w:pPr>
        <w:jc w:val="both"/>
        <w:rPr>
          <w:sz w:val="28"/>
          <w:szCs w:val="28"/>
        </w:rPr>
      </w:pPr>
    </w:p>
    <w:p w:rsidR="005E6307" w:rsidRPr="00EE66AE" w:rsidRDefault="00EE3738" w:rsidP="00EE3738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C27D5">
        <w:rPr>
          <w:sz w:val="28"/>
          <w:szCs w:val="28"/>
        </w:rPr>
        <w:t>РЕШИЛО:</w:t>
      </w:r>
    </w:p>
    <w:p w:rsidR="005E6307" w:rsidRPr="00EE66AE" w:rsidRDefault="005E6307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Порядок предоставления бесплатного земельного участка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кладбищах </w:t>
      </w:r>
      <w:r w:rsidR="005E630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«село Ковран»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погребения тел умерших.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3646D8">
        <w:rPr>
          <w:rFonts w:eastAsia="Times New Roman" w:cs="Times New Roman"/>
          <w:color w:val="000000"/>
          <w:sz w:val="28"/>
          <w:szCs w:val="28"/>
          <w:lang w:eastAsia="ru-RU"/>
        </w:rPr>
        <w:t>решение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вступает в силу с момента обнародования.</w:t>
      </w:r>
    </w:p>
    <w:p w:rsidR="006E44C2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</w:t>
      </w:r>
      <w:r w:rsidR="003646D8">
        <w:rPr>
          <w:rFonts w:eastAsia="Times New Roman" w:cs="Times New Roman"/>
          <w:color w:val="000000"/>
          <w:sz w:val="28"/>
          <w:szCs w:val="28"/>
          <w:lang w:eastAsia="ru-RU"/>
        </w:rPr>
        <w:t>лнением настоящего решения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</w:t>
      </w:r>
      <w:r w:rsidR="005E630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«село Ковран»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251F1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51F1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51F1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51F1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51F1" w:rsidRPr="00EE66AE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E3738" w:rsidRPr="0055529A" w:rsidRDefault="00EE3738" w:rsidP="00EE3738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55529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брания </w:t>
      </w:r>
      <w:r w:rsidRPr="0055529A">
        <w:rPr>
          <w:sz w:val="28"/>
          <w:szCs w:val="28"/>
        </w:rPr>
        <w:t xml:space="preserve">депутатов </w:t>
      </w:r>
    </w:p>
    <w:p w:rsidR="00EE3738" w:rsidRDefault="00EE3738" w:rsidP="00EE3738">
      <w:pPr>
        <w:ind w:firstLine="0"/>
        <w:jc w:val="both"/>
        <w:rPr>
          <w:sz w:val="28"/>
          <w:szCs w:val="28"/>
        </w:rPr>
      </w:pPr>
      <w:r w:rsidRPr="00AA7D1E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Ковран</w:t>
      </w:r>
      <w:r w:rsidRPr="00AA7D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Ю.И. </w:t>
      </w:r>
      <w:proofErr w:type="spellStart"/>
      <w:r>
        <w:rPr>
          <w:sz w:val="28"/>
          <w:szCs w:val="28"/>
        </w:rPr>
        <w:t>Синопальников</w:t>
      </w:r>
      <w:proofErr w:type="spellEnd"/>
    </w:p>
    <w:p w:rsidR="005E6307" w:rsidRDefault="005E6307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6307" w:rsidRDefault="005E6307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E6307" w:rsidRDefault="005E6307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44C2" w:rsidRPr="00EE66AE" w:rsidRDefault="006E44C2" w:rsidP="00D251F1">
      <w:pPr>
        <w:shd w:val="clear" w:color="auto" w:fill="FFFFFF"/>
        <w:spacing w:line="336" w:lineRule="atLeast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E44C2" w:rsidRPr="00EE3738" w:rsidRDefault="006E44C2" w:rsidP="00D251F1">
      <w:pPr>
        <w:shd w:val="clear" w:color="auto" w:fill="FFFFFF"/>
        <w:spacing w:line="336" w:lineRule="atLeast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</w:t>
      </w:r>
      <w:r w:rsidR="00EE3738">
        <w:rPr>
          <w:rFonts w:eastAsia="Times New Roman" w:cs="Times New Roman"/>
          <w:color w:val="000000"/>
          <w:sz w:val="28"/>
          <w:szCs w:val="28"/>
          <w:lang w:eastAsia="ru-RU"/>
        </w:rPr>
        <w:t>решению Собрания депутатов</w:t>
      </w:r>
    </w:p>
    <w:p w:rsidR="006E44C2" w:rsidRPr="00EE66AE" w:rsidRDefault="006E44C2" w:rsidP="00D251F1">
      <w:pPr>
        <w:shd w:val="clear" w:color="auto" w:fill="FFFFFF"/>
        <w:spacing w:line="336" w:lineRule="atLeast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25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«село Ковран»</w:t>
      </w:r>
    </w:p>
    <w:p w:rsidR="006E44C2" w:rsidRDefault="006E44C2" w:rsidP="00D251F1">
      <w:pPr>
        <w:shd w:val="clear" w:color="auto" w:fill="FFFFFF"/>
        <w:spacing w:line="336" w:lineRule="atLeast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 </w:t>
      </w:r>
      <w:r w:rsidR="003646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="003646D8"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3646D8">
        <w:rPr>
          <w:rFonts w:eastAsia="Times New Roman" w:cs="Times New Roman"/>
          <w:color w:val="000000"/>
          <w:sz w:val="28"/>
          <w:szCs w:val="28"/>
          <w:lang w:eastAsia="ru-RU"/>
        </w:rPr>
        <w:t>08.</w:t>
      </w:r>
      <w:bookmarkStart w:id="0" w:name="_GoBack"/>
      <w:bookmarkEnd w:id="0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="00D251F1">
        <w:rPr>
          <w:rFonts w:eastAsia="Times New Roman" w:cs="Times New Roman"/>
          <w:color w:val="000000"/>
          <w:sz w:val="28"/>
          <w:szCs w:val="28"/>
          <w:lang w:eastAsia="ru-RU"/>
        </w:rPr>
        <w:t>16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:rsidR="00D251F1" w:rsidRPr="00EE66AE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44C2" w:rsidRPr="00EE66AE" w:rsidRDefault="006E44C2" w:rsidP="00D251F1">
      <w:pPr>
        <w:shd w:val="clear" w:color="auto" w:fill="FFFFFF"/>
        <w:spacing w:line="336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6E44C2" w:rsidRPr="00EE66AE" w:rsidRDefault="006E44C2" w:rsidP="00D251F1">
      <w:pPr>
        <w:shd w:val="clear" w:color="auto" w:fill="FFFFFF"/>
        <w:spacing w:line="336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предоставления бесплатного земельного участка</w:t>
      </w:r>
    </w:p>
    <w:p w:rsidR="006E44C2" w:rsidRPr="00EE66AE" w:rsidRDefault="006E44C2" w:rsidP="00D251F1">
      <w:pPr>
        <w:shd w:val="clear" w:color="auto" w:fill="FFFFFF"/>
        <w:spacing w:line="336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кладбищах </w:t>
      </w:r>
      <w:r w:rsidR="00D251F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5E630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ельского поселения «село Ковран»</w:t>
      </w:r>
    </w:p>
    <w:p w:rsidR="006E44C2" w:rsidRDefault="006E44C2" w:rsidP="00D251F1">
      <w:pPr>
        <w:shd w:val="clear" w:color="auto" w:fill="FFFFFF"/>
        <w:spacing w:line="336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66A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погребения тел умерших.</w:t>
      </w:r>
    </w:p>
    <w:p w:rsidR="00D251F1" w:rsidRPr="00EE66AE" w:rsidRDefault="00D251F1" w:rsidP="00D251F1">
      <w:pPr>
        <w:shd w:val="clear" w:color="auto" w:fill="FFFFFF"/>
        <w:spacing w:line="336" w:lineRule="atLeast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1.Погребение умершего разрешается производить только на общественном кладбище (далее – кладбище) на отведенном </w:t>
      </w:r>
      <w:hyperlink r:id="rId6" w:tooltip="Земельные участки" w:history="1">
        <w:r w:rsidRPr="00D251F1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участке земли</w:t>
        </w:r>
      </w:hyperlink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 для погребения.</w:t>
      </w:r>
      <w:proofErr w:type="gramEnd"/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2.Участки,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EE3738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3.Для погребения умершего отводится участок земли по норме, установленной Администрацией </w:t>
      </w:r>
      <w:r w:rsidR="00D251F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5E6307">
        <w:rPr>
          <w:rFonts w:eastAsia="Times New Roman" w:cs="Times New Roman"/>
          <w:color w:val="000000"/>
          <w:sz w:val="28"/>
          <w:szCs w:val="28"/>
          <w:lang w:eastAsia="ru-RU"/>
        </w:rPr>
        <w:t>ельского поселения «село Ковран»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 </w:t>
      </w:r>
      <w:proofErr w:type="gramEnd"/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Разрешение на погребение подписывается Главой Администрации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4.Самовольное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5.Предоставление земельных участков для погребений на территории </w:t>
      </w:r>
      <w:r w:rsidR="00D251F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5E6307">
        <w:rPr>
          <w:rFonts w:eastAsia="Times New Roman" w:cs="Times New Roman"/>
          <w:color w:val="000000"/>
          <w:sz w:val="28"/>
          <w:szCs w:val="28"/>
          <w:lang w:eastAsia="ru-RU"/>
        </w:rPr>
        <w:t>ельского поселения «село Ковран»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6E44C2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6.Размеры бесплатно предоставляемых участков земли для погребения:</w:t>
      </w:r>
    </w:p>
    <w:p w:rsidR="00D251F1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666"/>
      </w:tblGrid>
      <w:tr w:rsidR="00F908E2" w:rsidTr="00FA72C3">
        <w:tc>
          <w:tcPr>
            <w:tcW w:w="4219" w:type="dxa"/>
          </w:tcPr>
          <w:p w:rsidR="00F908E2" w:rsidRDefault="00F908E2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3969" w:type="dxa"/>
            <w:gridSpan w:val="2"/>
          </w:tcPr>
          <w:p w:rsidR="00F908E2" w:rsidRDefault="00F908E2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Размеры участков земли</w:t>
            </w:r>
          </w:p>
        </w:tc>
        <w:tc>
          <w:tcPr>
            <w:tcW w:w="1666" w:type="dxa"/>
          </w:tcPr>
          <w:p w:rsidR="00F908E2" w:rsidRDefault="00F908E2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Площадь,</w:t>
            </w: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кв. м</w:t>
            </w:r>
          </w:p>
        </w:tc>
      </w:tr>
      <w:tr w:rsidR="00D251F1" w:rsidTr="00F908E2">
        <w:tc>
          <w:tcPr>
            <w:tcW w:w="4219" w:type="dxa"/>
          </w:tcPr>
          <w:p w:rsidR="00D251F1" w:rsidRDefault="00D251F1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251F1" w:rsidRDefault="00E76BDD" w:rsidP="00F908E2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Длина,</w:t>
            </w:r>
            <w:r w:rsidR="00F908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51F1" w:rsidRDefault="00E76BDD" w:rsidP="00F908E2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Ширина, </w:t>
            </w:r>
            <w:proofErr w:type="gramStart"/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666" w:type="dxa"/>
          </w:tcPr>
          <w:p w:rsidR="00D251F1" w:rsidRDefault="00D251F1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08E2" w:rsidTr="00D1266F">
        <w:tc>
          <w:tcPr>
            <w:tcW w:w="4219" w:type="dxa"/>
          </w:tcPr>
          <w:p w:rsidR="00F908E2" w:rsidRDefault="00F908E2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Одиночные захоронения</w:t>
            </w:r>
          </w:p>
        </w:tc>
        <w:tc>
          <w:tcPr>
            <w:tcW w:w="1985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66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F908E2" w:rsidTr="001D2A80">
        <w:tc>
          <w:tcPr>
            <w:tcW w:w="4219" w:type="dxa"/>
          </w:tcPr>
          <w:p w:rsidR="00F908E2" w:rsidRDefault="00F908E2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Родственные захоронения</w:t>
            </w:r>
          </w:p>
        </w:tc>
        <w:tc>
          <w:tcPr>
            <w:tcW w:w="1985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66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F908E2" w:rsidTr="00AC5F4B">
        <w:tc>
          <w:tcPr>
            <w:tcW w:w="4219" w:type="dxa"/>
          </w:tcPr>
          <w:p w:rsidR="00F908E2" w:rsidRDefault="00F908E2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захоронения урны с прахом</w:t>
            </w:r>
          </w:p>
        </w:tc>
        <w:tc>
          <w:tcPr>
            <w:tcW w:w="1985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84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66" w:type="dxa"/>
            <w:vAlign w:val="bottom"/>
          </w:tcPr>
          <w:p w:rsidR="00F908E2" w:rsidRPr="00EE66AE" w:rsidRDefault="00F908E2" w:rsidP="00494AA9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F908E2" w:rsidTr="0087776A">
        <w:tc>
          <w:tcPr>
            <w:tcW w:w="4219" w:type="dxa"/>
          </w:tcPr>
          <w:p w:rsidR="00F908E2" w:rsidRPr="00EE66AE" w:rsidRDefault="00F908E2" w:rsidP="00EE66AE">
            <w:pPr>
              <w:spacing w:line="336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Семейные захоронения</w:t>
            </w:r>
          </w:p>
        </w:tc>
        <w:tc>
          <w:tcPr>
            <w:tcW w:w="1985" w:type="dxa"/>
            <w:vAlign w:val="bottom"/>
          </w:tcPr>
          <w:p w:rsidR="00F908E2" w:rsidRPr="00EE66AE" w:rsidRDefault="00F908E2" w:rsidP="00494AA9">
            <w:pPr>
              <w:spacing w:line="70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vAlign w:val="bottom"/>
          </w:tcPr>
          <w:p w:rsidR="00F908E2" w:rsidRPr="00EE66AE" w:rsidRDefault="00F908E2" w:rsidP="00494AA9">
            <w:pPr>
              <w:spacing w:line="70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66" w:type="dxa"/>
            <w:vAlign w:val="bottom"/>
          </w:tcPr>
          <w:p w:rsidR="00F908E2" w:rsidRPr="00EE66AE" w:rsidRDefault="00F908E2" w:rsidP="00494AA9">
            <w:pPr>
              <w:spacing w:line="70" w:lineRule="atLeast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6A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</w:tbl>
    <w:p w:rsidR="00D251F1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251F1" w:rsidRDefault="00D251F1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7.Одиночные захоронения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места </w:t>
      </w:r>
      <w:proofErr w:type="gramStart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захоронения</w:t>
      </w:r>
      <w:proofErr w:type="gramEnd"/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предоставляемые для погребения безродных, невостребованных и неопознанных умерших.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8.Родственные захоронения 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9.Семейные (родовые) захоронения</w:t>
      </w: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 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10.Глубина могил должна быть не более 2,5 м и не менее 1,5 м.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11.Не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6E44C2" w:rsidRPr="00EE66AE" w:rsidRDefault="006E44C2" w:rsidP="00EE66AE">
      <w:pPr>
        <w:shd w:val="clear" w:color="auto" w:fill="FFFFFF"/>
        <w:spacing w:line="336" w:lineRule="atLeast"/>
        <w:ind w:firstLine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6AE">
        <w:rPr>
          <w:rFonts w:eastAsia="Times New Roman" w:cs="Times New Roman"/>
          <w:color w:val="000000"/>
          <w:sz w:val="28"/>
          <w:szCs w:val="28"/>
          <w:lang w:eastAsia="ru-RU"/>
        </w:rPr>
        <w:t>12.Предоставление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007466" w:rsidRPr="00EE66AE" w:rsidRDefault="00007466" w:rsidP="00EE66AE">
      <w:pPr>
        <w:jc w:val="both"/>
        <w:rPr>
          <w:rFonts w:cs="Times New Roman"/>
          <w:sz w:val="28"/>
          <w:szCs w:val="28"/>
        </w:rPr>
      </w:pPr>
    </w:p>
    <w:sectPr w:rsidR="00007466" w:rsidRPr="00EE66AE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5"/>
    <w:rsid w:val="000009CC"/>
    <w:rsid w:val="00003461"/>
    <w:rsid w:val="000063FA"/>
    <w:rsid w:val="00006C0F"/>
    <w:rsid w:val="00007466"/>
    <w:rsid w:val="00015C2E"/>
    <w:rsid w:val="00072785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46D8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6307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E44C2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251F1"/>
    <w:rsid w:val="00D5103E"/>
    <w:rsid w:val="00D54994"/>
    <w:rsid w:val="00D669BD"/>
    <w:rsid w:val="00DD2B2C"/>
    <w:rsid w:val="00E1511D"/>
    <w:rsid w:val="00E6362B"/>
    <w:rsid w:val="00E70A0E"/>
    <w:rsid w:val="00E76BDD"/>
    <w:rsid w:val="00E87D93"/>
    <w:rsid w:val="00EE3738"/>
    <w:rsid w:val="00EE66AE"/>
    <w:rsid w:val="00EF6746"/>
    <w:rsid w:val="00F06756"/>
    <w:rsid w:val="00F411A9"/>
    <w:rsid w:val="00F55EBE"/>
    <w:rsid w:val="00F73A13"/>
    <w:rsid w:val="00F80CC9"/>
    <w:rsid w:val="00F80EA5"/>
    <w:rsid w:val="00F81338"/>
    <w:rsid w:val="00F908E2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4C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4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44C2"/>
  </w:style>
  <w:style w:type="table" w:styleId="a5">
    <w:name w:val="Table Grid"/>
    <w:basedOn w:val="a1"/>
    <w:uiPriority w:val="59"/>
    <w:rsid w:val="00D2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4C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4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44C2"/>
  </w:style>
  <w:style w:type="table" w:styleId="a5">
    <w:name w:val="Table Grid"/>
    <w:basedOn w:val="a1"/>
    <w:uiPriority w:val="59"/>
    <w:rsid w:val="00D2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2016-03-30T22:49:00Z</dcterms:created>
  <dcterms:modified xsi:type="dcterms:W3CDTF">2016-08-09T22:57:00Z</dcterms:modified>
</cp:coreProperties>
</file>