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Pr="00BD57A1" w:rsidRDefault="007D06AF" w:rsidP="007D06AF">
      <w:pPr>
        <w:ind w:left="2124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216DC4" w:rsidRPr="00990B7D" w:rsidRDefault="00216DC4" w:rsidP="00216DC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216DC4" w:rsidRDefault="00216DC4" w:rsidP="00216DC4">
      <w:pPr>
        <w:numPr>
          <w:ilvl w:val="0"/>
          <w:numId w:val="1"/>
        </w:numPr>
        <w:jc w:val="center"/>
      </w:pPr>
      <w:r>
        <w:t>688600 Камчатский край Тигильский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216DC4" w:rsidRPr="00636C57" w:rsidRDefault="00216DC4" w:rsidP="00216DC4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16DC4" w:rsidRPr="00990B7D" w:rsidRDefault="00216DC4" w:rsidP="00216DC4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  <w:r w:rsidR="00B627CA">
        <w:rPr>
          <w:rFonts w:ascii="Times New Roman" w:hAnsi="Times New Roman"/>
          <w:sz w:val="32"/>
          <w:szCs w:val="32"/>
        </w:rPr>
        <w:t xml:space="preserve"> №1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216DC4" w:rsidRPr="00216DC4" w:rsidRDefault="00216DC4" w:rsidP="00216DC4">
      <w:pPr>
        <w:tabs>
          <w:tab w:val="left" w:pos="567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216DC4">
        <w:rPr>
          <w:sz w:val="28"/>
          <w:szCs w:val="28"/>
        </w:rPr>
        <w:t xml:space="preserve"> « 24 »  декабря  2018 г.</w:t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627CA">
        <w:rPr>
          <w:sz w:val="28"/>
          <w:szCs w:val="28"/>
        </w:rPr>
        <w:t>Девятая сессия шестого созыва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216DC4" w:rsidRPr="00547E4E" w:rsidRDefault="00216DC4" w:rsidP="00216DC4">
      <w:pPr>
        <w:numPr>
          <w:ilvl w:val="0"/>
          <w:numId w:val="1"/>
        </w:numPr>
        <w:rPr>
          <w:sz w:val="28"/>
          <w:szCs w:val="28"/>
        </w:rPr>
      </w:pPr>
      <w:r w:rsidRPr="00547E4E">
        <w:rPr>
          <w:sz w:val="28"/>
          <w:szCs w:val="28"/>
        </w:rPr>
        <w:t xml:space="preserve">от 26.12.2017 № 11 </w:t>
      </w:r>
      <w:r w:rsidRPr="001A4A15">
        <w:t xml:space="preserve"> </w:t>
      </w:r>
      <w:r w:rsidRPr="00547E4E">
        <w:rPr>
          <w:sz w:val="28"/>
          <w:szCs w:val="28"/>
        </w:rPr>
        <w:t xml:space="preserve">«О бюджете </w:t>
      </w:r>
    </w:p>
    <w:p w:rsidR="00216DC4" w:rsidRPr="00547E4E" w:rsidRDefault="00216DC4" w:rsidP="00216DC4">
      <w:pPr>
        <w:numPr>
          <w:ilvl w:val="0"/>
          <w:numId w:val="1"/>
        </w:numPr>
        <w:rPr>
          <w:sz w:val="28"/>
          <w:szCs w:val="28"/>
        </w:rPr>
      </w:pPr>
      <w:r w:rsidRPr="00547E4E">
        <w:rPr>
          <w:sz w:val="28"/>
          <w:szCs w:val="28"/>
        </w:rPr>
        <w:t>сельского поселения «село Ковран»</w:t>
      </w:r>
    </w:p>
    <w:p w:rsidR="00216DC4" w:rsidRPr="0077061C" w:rsidRDefault="00216DC4" w:rsidP="00216DC4">
      <w:pPr>
        <w:numPr>
          <w:ilvl w:val="0"/>
          <w:numId w:val="1"/>
        </w:numPr>
        <w:rPr>
          <w:sz w:val="28"/>
          <w:szCs w:val="28"/>
        </w:rPr>
      </w:pPr>
      <w:r w:rsidRPr="0077061C">
        <w:rPr>
          <w:sz w:val="28"/>
          <w:szCs w:val="28"/>
        </w:rPr>
        <w:t xml:space="preserve"> на 2018 год»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2018 год Собрание депутатов сельского поселения «село Ковран»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Решение «О внесении изменений в решение Собрания депутатов  муниципального образования сельское поселение «село Ковран»  от 26.12.2017 № 11 « О бюджете сельского поселения «село Ковран» на 2018 год»</w:t>
      </w:r>
    </w:p>
    <w:p w:rsidR="00216DC4" w:rsidRPr="00F23997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2018 год» главе муниципального образования сельского поселения «село Ковран» для подписания и обнародования.</w:t>
      </w: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8235B2" w:rsidRDefault="00216DC4" w:rsidP="00216DC4">
      <w:pPr>
        <w:ind w:left="426"/>
        <w:rPr>
          <w:sz w:val="28"/>
          <w:szCs w:val="28"/>
        </w:rPr>
      </w:pPr>
      <w:r w:rsidRPr="008235B2">
        <w:rPr>
          <w:sz w:val="28"/>
          <w:szCs w:val="28"/>
        </w:rPr>
        <w:t>Председатель Собрания депутатов</w:t>
      </w:r>
    </w:p>
    <w:p w:rsidR="00216DC4" w:rsidRDefault="00216DC4" w:rsidP="00216DC4">
      <w:p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Ковран»                             </w:t>
      </w:r>
      <w:r>
        <w:rPr>
          <w:sz w:val="28"/>
          <w:szCs w:val="28"/>
        </w:rPr>
        <w:t>Л.С. Сенотрусова</w:t>
      </w:r>
    </w:p>
    <w:p w:rsidR="00B627CA" w:rsidRDefault="00B627CA" w:rsidP="00216DC4">
      <w:pPr>
        <w:ind w:left="426"/>
        <w:rPr>
          <w:sz w:val="28"/>
          <w:szCs w:val="28"/>
        </w:rPr>
      </w:pPr>
    </w:p>
    <w:p w:rsidR="00F454D2" w:rsidRDefault="00F454D2" w:rsidP="00216DC4">
      <w:pPr>
        <w:ind w:left="426"/>
        <w:rPr>
          <w:sz w:val="28"/>
          <w:szCs w:val="28"/>
        </w:rPr>
      </w:pPr>
    </w:p>
    <w:p w:rsidR="00216DC4" w:rsidRDefault="00216DC4" w:rsidP="00216DC4">
      <w:pPr>
        <w:ind w:left="426"/>
        <w:rPr>
          <w:sz w:val="28"/>
          <w:szCs w:val="28"/>
        </w:rPr>
      </w:pPr>
    </w:p>
    <w:p w:rsidR="00216DC4" w:rsidRDefault="00216DC4" w:rsidP="00216DC4">
      <w:pPr>
        <w:tabs>
          <w:tab w:val="left" w:pos="567"/>
        </w:tabs>
        <w:rPr>
          <w:b/>
          <w:sz w:val="32"/>
          <w:szCs w:val="32"/>
        </w:rPr>
      </w:pP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90B7D" w:rsidRPr="00990B7D" w:rsidRDefault="00990B7D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990B7D" w:rsidRDefault="00990B7D" w:rsidP="00990B7D">
      <w:pPr>
        <w:numPr>
          <w:ilvl w:val="0"/>
          <w:numId w:val="1"/>
        </w:numPr>
        <w:jc w:val="center"/>
      </w:pPr>
      <w:r>
        <w:t>688600 Камчатский край Тигильский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556D9" w:rsidRPr="00990B7D" w:rsidRDefault="002556D9" w:rsidP="002556D9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23648E" w:rsidRDefault="0023648E" w:rsidP="002556D9">
      <w:pPr>
        <w:pStyle w:val="ConsTitle"/>
        <w:widowControl/>
        <w:ind w:right="0"/>
      </w:pPr>
    </w:p>
    <w:p w:rsidR="00882107" w:rsidRPr="00990B7D" w:rsidRDefault="002556D9" w:rsidP="002556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90B7D">
        <w:rPr>
          <w:rFonts w:ascii="Times New Roman" w:hAnsi="Times New Roman" w:cs="Times New Roman"/>
          <w:sz w:val="28"/>
          <w:szCs w:val="28"/>
        </w:rPr>
        <w:t xml:space="preserve"> «</w:t>
      </w:r>
      <w:r w:rsidR="00212805" w:rsidRPr="00990B7D">
        <w:rPr>
          <w:rFonts w:ascii="Times New Roman" w:hAnsi="Times New Roman" w:cs="Times New Roman"/>
          <w:sz w:val="28"/>
          <w:szCs w:val="28"/>
        </w:rPr>
        <w:t xml:space="preserve"> 24 </w:t>
      </w:r>
      <w:r w:rsidRPr="00990B7D">
        <w:rPr>
          <w:rFonts w:ascii="Times New Roman" w:hAnsi="Times New Roman" w:cs="Times New Roman"/>
          <w:sz w:val="28"/>
          <w:szCs w:val="28"/>
        </w:rPr>
        <w:t>»</w:t>
      </w:r>
      <w:r w:rsidR="004950B9"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="001A2645" w:rsidRPr="00990B7D">
        <w:rPr>
          <w:rFonts w:ascii="Times New Roman" w:hAnsi="Times New Roman" w:cs="Times New Roman"/>
          <w:sz w:val="28"/>
          <w:szCs w:val="28"/>
        </w:rPr>
        <w:t>декабря</w:t>
      </w:r>
      <w:r w:rsidR="00C0507F" w:rsidRPr="00990B7D">
        <w:rPr>
          <w:rFonts w:ascii="Times New Roman" w:hAnsi="Times New Roman" w:cs="Times New Roman"/>
          <w:sz w:val="28"/>
          <w:szCs w:val="28"/>
        </w:rPr>
        <w:t xml:space="preserve">  </w:t>
      </w:r>
      <w:r w:rsidRPr="00990B7D">
        <w:rPr>
          <w:rFonts w:ascii="Times New Roman" w:hAnsi="Times New Roman" w:cs="Times New Roman"/>
          <w:sz w:val="28"/>
          <w:szCs w:val="28"/>
        </w:rPr>
        <w:t>201</w:t>
      </w:r>
      <w:r w:rsidR="0023648E" w:rsidRPr="00990B7D">
        <w:rPr>
          <w:rFonts w:ascii="Times New Roman" w:hAnsi="Times New Roman" w:cs="Times New Roman"/>
          <w:sz w:val="28"/>
          <w:szCs w:val="28"/>
        </w:rPr>
        <w:t>8</w:t>
      </w:r>
      <w:r w:rsidRPr="00990B7D">
        <w:rPr>
          <w:rFonts w:ascii="Times New Roman" w:hAnsi="Times New Roman" w:cs="Times New Roman"/>
          <w:sz w:val="28"/>
          <w:szCs w:val="28"/>
        </w:rPr>
        <w:t xml:space="preserve"> г.</w:t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90B7D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212805" w:rsidRPr="00990B7D">
        <w:rPr>
          <w:rFonts w:ascii="Times New Roman" w:hAnsi="Times New Roman" w:cs="Times New Roman"/>
          <w:sz w:val="28"/>
          <w:szCs w:val="28"/>
        </w:rPr>
        <w:t>2</w:t>
      </w:r>
      <w:r w:rsidR="00651D9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23648E" w:rsidRDefault="0023648E" w:rsidP="0023648E">
      <w:pPr>
        <w:jc w:val="center"/>
        <w:rPr>
          <w:b/>
        </w:rPr>
      </w:pPr>
    </w:p>
    <w:p w:rsidR="0023648E" w:rsidRDefault="0023648E" w:rsidP="0023648E">
      <w:pPr>
        <w:jc w:val="center"/>
        <w:rPr>
          <w:b/>
        </w:rPr>
      </w:pP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О внесении изменений в решение Собрания депутатов  муниципального образования сельское поселение «село Ковран» </w:t>
      </w: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 от 26.12.2017 № 11 «О бюджете сельского поселения «село Ковран» на 2018 год»</w:t>
      </w:r>
    </w:p>
    <w:p w:rsidR="0023648E" w:rsidRPr="00990B7D" w:rsidRDefault="0023648E" w:rsidP="002364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648E" w:rsidRPr="00990B7D" w:rsidRDefault="0023648E" w:rsidP="002364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90B7D">
        <w:rPr>
          <w:rFonts w:ascii="Times New Roman" w:hAnsi="Times New Roman" w:cs="Times New Roman"/>
          <w:b w:val="0"/>
          <w:i/>
          <w:sz w:val="28"/>
          <w:szCs w:val="28"/>
        </w:rPr>
        <w:t>Принято решением Собрания депутатов</w:t>
      </w:r>
    </w:p>
    <w:p w:rsidR="0023648E" w:rsidRPr="00990B7D" w:rsidRDefault="0023648E" w:rsidP="0023648E">
      <w:pPr>
        <w:jc w:val="center"/>
        <w:rPr>
          <w:i/>
          <w:sz w:val="28"/>
          <w:szCs w:val="28"/>
        </w:rPr>
      </w:pPr>
      <w:r w:rsidRPr="00990B7D">
        <w:rPr>
          <w:i/>
          <w:sz w:val="28"/>
          <w:szCs w:val="28"/>
        </w:rPr>
        <w:t xml:space="preserve">от « </w:t>
      </w:r>
      <w:r w:rsidR="00212805" w:rsidRPr="00990B7D">
        <w:rPr>
          <w:i/>
          <w:sz w:val="28"/>
          <w:szCs w:val="28"/>
        </w:rPr>
        <w:t>24</w:t>
      </w:r>
      <w:r w:rsidRPr="00990B7D">
        <w:rPr>
          <w:i/>
          <w:sz w:val="28"/>
          <w:szCs w:val="28"/>
        </w:rPr>
        <w:t xml:space="preserve"> »  </w:t>
      </w:r>
      <w:r w:rsidR="00DB0FFF" w:rsidRPr="00990B7D">
        <w:rPr>
          <w:i/>
          <w:sz w:val="28"/>
          <w:szCs w:val="28"/>
        </w:rPr>
        <w:t>декабря</w:t>
      </w:r>
      <w:r w:rsidRPr="00990B7D">
        <w:rPr>
          <w:i/>
          <w:sz w:val="28"/>
          <w:szCs w:val="28"/>
        </w:rPr>
        <w:t xml:space="preserve"> 2018 года № </w:t>
      </w:r>
      <w:r w:rsidR="00212805" w:rsidRPr="00990B7D">
        <w:rPr>
          <w:i/>
          <w:sz w:val="28"/>
          <w:szCs w:val="28"/>
        </w:rPr>
        <w:t>1</w:t>
      </w:r>
    </w:p>
    <w:p w:rsidR="00516621" w:rsidRPr="00C072F8" w:rsidRDefault="00516621" w:rsidP="00516621">
      <w:pPr>
        <w:ind w:firstLine="708"/>
        <w:rPr>
          <w:b/>
          <w:sz w:val="28"/>
          <w:szCs w:val="28"/>
        </w:rPr>
      </w:pPr>
    </w:p>
    <w:p w:rsidR="0023648E" w:rsidRPr="008859D7" w:rsidRDefault="0023648E" w:rsidP="002155CE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>1. Внести в приложение «Бюджет муниципального образования сельского поселения «село Ковран» на 2018 год» к решению от 26.12.2017 №11</w:t>
      </w:r>
      <w:r w:rsidR="00B010AF" w:rsidRPr="00B010AF">
        <w:rPr>
          <w:sz w:val="28"/>
          <w:szCs w:val="28"/>
        </w:rPr>
        <w:t xml:space="preserve"> (с и</w:t>
      </w:r>
      <w:r w:rsidR="00B010AF">
        <w:rPr>
          <w:sz w:val="28"/>
          <w:szCs w:val="28"/>
        </w:rPr>
        <w:t>зменениями от 23.03.2018 №13</w:t>
      </w:r>
      <w:r w:rsidR="00C0507F">
        <w:rPr>
          <w:sz w:val="28"/>
          <w:szCs w:val="28"/>
        </w:rPr>
        <w:t>, от 21.06.2018 №15</w:t>
      </w:r>
      <w:r w:rsidR="00DB0FFF">
        <w:rPr>
          <w:sz w:val="28"/>
          <w:szCs w:val="28"/>
        </w:rPr>
        <w:t>, от 30.08.2018 №17</w:t>
      </w:r>
      <w:r w:rsidR="00B010AF" w:rsidRPr="00B010AF">
        <w:rPr>
          <w:sz w:val="28"/>
          <w:szCs w:val="28"/>
        </w:rPr>
        <w:t>)</w:t>
      </w:r>
      <w:r w:rsidRPr="008859D7">
        <w:rPr>
          <w:sz w:val="28"/>
          <w:szCs w:val="28"/>
        </w:rPr>
        <w:t xml:space="preserve"> изменения следующего содержания:</w:t>
      </w:r>
    </w:p>
    <w:p w:rsidR="009118E6" w:rsidRDefault="009118E6" w:rsidP="009118E6">
      <w:pPr>
        <w:ind w:firstLine="708"/>
        <w:jc w:val="both"/>
        <w:rPr>
          <w:sz w:val="28"/>
          <w:szCs w:val="28"/>
        </w:rPr>
      </w:pPr>
      <w:proofErr w:type="gramStart"/>
      <w:r w:rsidRPr="008859D7">
        <w:rPr>
          <w:sz w:val="28"/>
          <w:szCs w:val="28"/>
        </w:rPr>
        <w:t>1) в пункте 1 статьи 1 слова «</w:t>
      </w:r>
      <w:r w:rsidR="00DB0FFF">
        <w:rPr>
          <w:sz w:val="28"/>
          <w:szCs w:val="28"/>
        </w:rPr>
        <w:t>45.200,75512</w:t>
      </w:r>
      <w:r w:rsidR="00DB0FFF" w:rsidRPr="008859D7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тыс. рублей» заменить словами «</w:t>
      </w:r>
      <w:r w:rsidR="00DF0A73">
        <w:rPr>
          <w:sz w:val="28"/>
          <w:szCs w:val="28"/>
        </w:rPr>
        <w:t>45.608,84303</w:t>
      </w:r>
      <w:r w:rsidR="00DB0FFF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тыс. рублей», слова «</w:t>
      </w:r>
      <w:r w:rsidR="00DB0FFF" w:rsidRPr="008859D7">
        <w:rPr>
          <w:sz w:val="28"/>
          <w:szCs w:val="28"/>
        </w:rPr>
        <w:t>44.</w:t>
      </w:r>
      <w:r w:rsidR="00DB0FFF" w:rsidRPr="00D76D42">
        <w:rPr>
          <w:sz w:val="28"/>
          <w:szCs w:val="28"/>
        </w:rPr>
        <w:t>2</w:t>
      </w:r>
      <w:r w:rsidR="00DB0FFF">
        <w:rPr>
          <w:sz w:val="28"/>
          <w:szCs w:val="28"/>
        </w:rPr>
        <w:t>47</w:t>
      </w:r>
      <w:r w:rsidR="00DB0FFF" w:rsidRPr="008859D7">
        <w:rPr>
          <w:sz w:val="28"/>
          <w:szCs w:val="28"/>
        </w:rPr>
        <w:t>,</w:t>
      </w:r>
      <w:r w:rsidR="00DB0FFF">
        <w:rPr>
          <w:sz w:val="28"/>
          <w:szCs w:val="28"/>
        </w:rPr>
        <w:t>6</w:t>
      </w:r>
      <w:r w:rsidR="00DB0FFF" w:rsidRPr="008859D7">
        <w:rPr>
          <w:sz w:val="28"/>
          <w:szCs w:val="28"/>
        </w:rPr>
        <w:t xml:space="preserve">3700 </w:t>
      </w:r>
      <w:r w:rsidRPr="008859D7">
        <w:rPr>
          <w:sz w:val="28"/>
          <w:szCs w:val="28"/>
        </w:rPr>
        <w:t>тыс. рублей» заменить словами «</w:t>
      </w:r>
      <w:r w:rsidR="00DF0A73">
        <w:rPr>
          <w:sz w:val="28"/>
          <w:szCs w:val="28"/>
        </w:rPr>
        <w:t>44.614,03200</w:t>
      </w:r>
      <w:r w:rsidR="00DB0FFF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тыс. рублей», слова «</w:t>
      </w:r>
      <w:r w:rsidR="00DB0FFF" w:rsidRPr="008859D7">
        <w:rPr>
          <w:sz w:val="28"/>
          <w:szCs w:val="28"/>
        </w:rPr>
        <w:t>45.</w:t>
      </w:r>
      <w:r w:rsidR="00DB0FFF" w:rsidRPr="00D76D42">
        <w:rPr>
          <w:sz w:val="28"/>
          <w:szCs w:val="28"/>
        </w:rPr>
        <w:t>3</w:t>
      </w:r>
      <w:r w:rsidR="00DB0FFF">
        <w:rPr>
          <w:sz w:val="28"/>
          <w:szCs w:val="28"/>
        </w:rPr>
        <w:t>6</w:t>
      </w:r>
      <w:r w:rsidR="00DB0FFF" w:rsidRPr="008859D7">
        <w:rPr>
          <w:sz w:val="28"/>
          <w:szCs w:val="28"/>
        </w:rPr>
        <w:t>0,</w:t>
      </w:r>
      <w:r w:rsidR="00DB0FFF">
        <w:rPr>
          <w:sz w:val="28"/>
          <w:szCs w:val="28"/>
        </w:rPr>
        <w:t>1</w:t>
      </w:r>
      <w:r w:rsidR="00DB0FFF" w:rsidRPr="008859D7">
        <w:rPr>
          <w:sz w:val="28"/>
          <w:szCs w:val="28"/>
        </w:rPr>
        <w:t xml:space="preserve">5755 </w:t>
      </w:r>
      <w:r w:rsidRPr="008859D7">
        <w:rPr>
          <w:sz w:val="28"/>
          <w:szCs w:val="28"/>
        </w:rPr>
        <w:t>тыс. рублей» заменить словами «</w:t>
      </w:r>
      <w:r w:rsidR="00DF0A73">
        <w:rPr>
          <w:sz w:val="28"/>
          <w:szCs w:val="28"/>
        </w:rPr>
        <w:t>45.768,24546</w:t>
      </w:r>
      <w:r w:rsidR="00DB0FFF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тыс. рублей»</w:t>
      </w:r>
      <w:r w:rsidR="00FC0BF7">
        <w:rPr>
          <w:sz w:val="28"/>
          <w:szCs w:val="28"/>
        </w:rPr>
        <w:t xml:space="preserve">, </w:t>
      </w:r>
      <w:r w:rsidR="00FC0BF7" w:rsidRPr="008859D7">
        <w:rPr>
          <w:sz w:val="28"/>
          <w:szCs w:val="28"/>
        </w:rPr>
        <w:t>слова «</w:t>
      </w:r>
      <w:r w:rsidR="00FC0BF7">
        <w:rPr>
          <w:sz w:val="28"/>
          <w:szCs w:val="28"/>
        </w:rPr>
        <w:t>2.066,22200</w:t>
      </w:r>
      <w:r w:rsidR="00FC0BF7" w:rsidRPr="008859D7">
        <w:rPr>
          <w:sz w:val="28"/>
          <w:szCs w:val="28"/>
        </w:rPr>
        <w:t xml:space="preserve"> тыс. рублей» заменить словами «</w:t>
      </w:r>
      <w:r w:rsidR="00DF0A73">
        <w:rPr>
          <w:sz w:val="28"/>
          <w:szCs w:val="28"/>
        </w:rPr>
        <w:t>2.476</w:t>
      </w:r>
      <w:r w:rsidR="00FC0BF7">
        <w:rPr>
          <w:sz w:val="28"/>
          <w:szCs w:val="28"/>
        </w:rPr>
        <w:t xml:space="preserve">,22200 </w:t>
      </w:r>
      <w:r w:rsidR="00FC0BF7" w:rsidRPr="008859D7">
        <w:rPr>
          <w:sz w:val="28"/>
          <w:szCs w:val="28"/>
        </w:rPr>
        <w:t>тыс. рублей»</w:t>
      </w:r>
      <w:r w:rsidRPr="008859D7">
        <w:rPr>
          <w:sz w:val="28"/>
          <w:szCs w:val="28"/>
        </w:rPr>
        <w:t>;</w:t>
      </w:r>
      <w:proofErr w:type="gramEnd"/>
    </w:p>
    <w:p w:rsidR="00DB0FFF" w:rsidRPr="008859D7" w:rsidRDefault="00DB0FFF" w:rsidP="009118E6">
      <w:pPr>
        <w:ind w:firstLine="708"/>
        <w:jc w:val="both"/>
        <w:rPr>
          <w:sz w:val="28"/>
          <w:szCs w:val="28"/>
        </w:rPr>
      </w:pPr>
      <w:r w:rsidRPr="00D05A20">
        <w:rPr>
          <w:sz w:val="28"/>
          <w:szCs w:val="28"/>
        </w:rPr>
        <w:t>2) в пункте 1 статьи 2 слова «</w:t>
      </w:r>
      <w:r w:rsidR="00FC0BF7" w:rsidRPr="008859D7">
        <w:rPr>
          <w:sz w:val="28"/>
          <w:szCs w:val="28"/>
        </w:rPr>
        <w:t xml:space="preserve">476,55906 </w:t>
      </w:r>
      <w:r w:rsidRPr="00D05A20">
        <w:rPr>
          <w:sz w:val="28"/>
          <w:szCs w:val="28"/>
        </w:rPr>
        <w:t>тыс. рублей» заменить словами «</w:t>
      </w:r>
      <w:r w:rsidR="00FC0BF7">
        <w:rPr>
          <w:sz w:val="28"/>
          <w:szCs w:val="28"/>
        </w:rPr>
        <w:t>497,40551</w:t>
      </w:r>
      <w:r>
        <w:rPr>
          <w:sz w:val="28"/>
          <w:szCs w:val="28"/>
        </w:rPr>
        <w:t xml:space="preserve"> </w:t>
      </w:r>
      <w:r w:rsidRPr="00D05A20">
        <w:rPr>
          <w:sz w:val="28"/>
          <w:szCs w:val="28"/>
        </w:rPr>
        <w:t>тыс. рублей»;</w:t>
      </w:r>
    </w:p>
    <w:p w:rsidR="0023648E" w:rsidRPr="008859D7" w:rsidRDefault="00DB0FFF" w:rsidP="00236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48E" w:rsidRPr="008859D7">
        <w:rPr>
          <w:sz w:val="28"/>
          <w:szCs w:val="28"/>
        </w:rPr>
        <w:t>) приложения  №№ 3,4,5,6,</w:t>
      </w:r>
      <w:r w:rsidR="00FC0BF7">
        <w:rPr>
          <w:sz w:val="28"/>
          <w:szCs w:val="28"/>
        </w:rPr>
        <w:t>7,</w:t>
      </w:r>
      <w:r w:rsidR="0023648E" w:rsidRPr="008859D7">
        <w:rPr>
          <w:sz w:val="28"/>
          <w:szCs w:val="28"/>
        </w:rPr>
        <w:t>8</w:t>
      </w:r>
      <w:r w:rsidR="0064551B">
        <w:rPr>
          <w:sz w:val="28"/>
          <w:szCs w:val="28"/>
        </w:rPr>
        <w:t>,11</w:t>
      </w:r>
      <w:r w:rsidR="0023648E" w:rsidRPr="008859D7">
        <w:rPr>
          <w:sz w:val="28"/>
          <w:szCs w:val="28"/>
        </w:rPr>
        <w:t xml:space="preserve"> к бюджету изложить в новой редакции согласно приложениям №№ 1- </w:t>
      </w:r>
      <w:r w:rsidR="0064551B">
        <w:rPr>
          <w:sz w:val="28"/>
          <w:szCs w:val="28"/>
        </w:rPr>
        <w:t>7</w:t>
      </w:r>
      <w:r w:rsidR="0023648E" w:rsidRPr="008859D7">
        <w:rPr>
          <w:sz w:val="28"/>
          <w:szCs w:val="28"/>
        </w:rPr>
        <w:t xml:space="preserve"> к настоящему решению.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2. Настоящее решение вступает в силу со дня его подписания.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3.Настоящее решение подлежит официальному обнародованию.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4.Считать датой официального обнародования  </w:t>
      </w:r>
      <w:r w:rsidR="00212805">
        <w:rPr>
          <w:sz w:val="28"/>
          <w:szCs w:val="28"/>
        </w:rPr>
        <w:t>2</w:t>
      </w:r>
      <w:r w:rsidR="00F454D2">
        <w:rPr>
          <w:sz w:val="28"/>
          <w:szCs w:val="28"/>
        </w:rPr>
        <w:t>4</w:t>
      </w:r>
      <w:r w:rsidR="00212805">
        <w:rPr>
          <w:sz w:val="28"/>
          <w:szCs w:val="28"/>
        </w:rPr>
        <w:t xml:space="preserve"> декабря</w:t>
      </w:r>
      <w:r w:rsidRPr="008859D7">
        <w:rPr>
          <w:sz w:val="28"/>
          <w:szCs w:val="28"/>
        </w:rPr>
        <w:t xml:space="preserve">  2018 года.</w:t>
      </w:r>
    </w:p>
    <w:p w:rsidR="0023648E" w:rsidRPr="008859D7" w:rsidRDefault="0023648E" w:rsidP="00516621">
      <w:pPr>
        <w:pStyle w:val="a3"/>
        <w:ind w:firstLine="720"/>
        <w:rPr>
          <w:szCs w:val="28"/>
        </w:rPr>
      </w:pPr>
    </w:p>
    <w:p w:rsidR="002D67F8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 xml:space="preserve">Глава </w:t>
      </w:r>
      <w:r w:rsidR="00882107" w:rsidRPr="008859D7">
        <w:rPr>
          <w:szCs w:val="28"/>
        </w:rPr>
        <w:t>м</w:t>
      </w:r>
      <w:r w:rsidR="002D67F8" w:rsidRPr="008859D7">
        <w:rPr>
          <w:szCs w:val="28"/>
        </w:rPr>
        <w:t>униципального образования</w:t>
      </w:r>
    </w:p>
    <w:p w:rsidR="00516621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>сельско</w:t>
      </w:r>
      <w:r w:rsidR="00882107" w:rsidRPr="008859D7">
        <w:rPr>
          <w:szCs w:val="28"/>
        </w:rPr>
        <w:t>е поселение</w:t>
      </w:r>
    </w:p>
    <w:p w:rsidR="00516621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>«</w:t>
      </w:r>
      <w:r w:rsidR="00302F2C" w:rsidRPr="008859D7">
        <w:rPr>
          <w:szCs w:val="28"/>
        </w:rPr>
        <w:t>с</w:t>
      </w:r>
      <w:r w:rsidRPr="008859D7">
        <w:rPr>
          <w:szCs w:val="28"/>
        </w:rPr>
        <w:t xml:space="preserve">ело </w:t>
      </w:r>
      <w:r w:rsidR="002D67F8" w:rsidRPr="008859D7">
        <w:rPr>
          <w:szCs w:val="28"/>
        </w:rPr>
        <w:t>Ковран</w:t>
      </w:r>
      <w:r w:rsidRPr="008859D7">
        <w:rPr>
          <w:szCs w:val="28"/>
        </w:rPr>
        <w:t>»</w:t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="00587C08" w:rsidRPr="008859D7">
        <w:rPr>
          <w:szCs w:val="28"/>
        </w:rPr>
        <w:t xml:space="preserve">        </w:t>
      </w:r>
      <w:r w:rsidR="00587C08"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="00882107" w:rsidRPr="008859D7">
        <w:rPr>
          <w:szCs w:val="28"/>
        </w:rPr>
        <w:t xml:space="preserve"> </w:t>
      </w:r>
      <w:r w:rsidRPr="008859D7">
        <w:rPr>
          <w:szCs w:val="28"/>
        </w:rPr>
        <w:tab/>
      </w:r>
      <w:r w:rsidR="0023648E" w:rsidRPr="008859D7">
        <w:rPr>
          <w:szCs w:val="28"/>
        </w:rPr>
        <w:tab/>
      </w:r>
      <w:r w:rsidR="00D11D55" w:rsidRPr="008859D7">
        <w:rPr>
          <w:szCs w:val="28"/>
        </w:rPr>
        <w:t>И.М.</w:t>
      </w:r>
      <w:r w:rsidR="00B010AF">
        <w:rPr>
          <w:szCs w:val="28"/>
        </w:rPr>
        <w:t xml:space="preserve"> </w:t>
      </w:r>
      <w:r w:rsidR="00D11D55" w:rsidRPr="008859D7">
        <w:rPr>
          <w:szCs w:val="28"/>
        </w:rPr>
        <w:t>Квасова</w:t>
      </w:r>
    </w:p>
    <w:sectPr w:rsidR="00516621" w:rsidRPr="008859D7" w:rsidSect="00C81210">
      <w:headerReference w:type="even" r:id="rId8"/>
      <w:headerReference w:type="default" r:id="rId9"/>
      <w:pgSz w:w="11906" w:h="16838"/>
      <w:pgMar w:top="56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C" w:rsidRDefault="00A91BAC">
      <w:r>
        <w:separator/>
      </w:r>
    </w:p>
  </w:endnote>
  <w:endnote w:type="continuationSeparator" w:id="0">
    <w:p w:rsidR="00A91BAC" w:rsidRDefault="00A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C" w:rsidRDefault="00A91BAC">
      <w:r>
        <w:separator/>
      </w:r>
    </w:p>
  </w:footnote>
  <w:footnote w:type="continuationSeparator" w:id="0">
    <w:p w:rsidR="00A91BAC" w:rsidRDefault="00A9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7E4">
      <w:rPr>
        <w:rStyle w:val="a5"/>
        <w:noProof/>
      </w:rPr>
      <w:t>2</w: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0090D"/>
    <w:rsid w:val="00025010"/>
    <w:rsid w:val="00032E1E"/>
    <w:rsid w:val="000400F8"/>
    <w:rsid w:val="0004213F"/>
    <w:rsid w:val="00056D05"/>
    <w:rsid w:val="000B6C98"/>
    <w:rsid w:val="000C5946"/>
    <w:rsid w:val="000D59A2"/>
    <w:rsid w:val="000E17E4"/>
    <w:rsid w:val="001016F2"/>
    <w:rsid w:val="00116EAC"/>
    <w:rsid w:val="00161519"/>
    <w:rsid w:val="00196AAB"/>
    <w:rsid w:val="001A2645"/>
    <w:rsid w:val="001B1B58"/>
    <w:rsid w:val="001C2D2A"/>
    <w:rsid w:val="001D28B4"/>
    <w:rsid w:val="001D424C"/>
    <w:rsid w:val="001E6F04"/>
    <w:rsid w:val="00212805"/>
    <w:rsid w:val="002155CE"/>
    <w:rsid w:val="00216DC4"/>
    <w:rsid w:val="0023648E"/>
    <w:rsid w:val="002556D9"/>
    <w:rsid w:val="002C41B4"/>
    <w:rsid w:val="002D67F8"/>
    <w:rsid w:val="002E52E6"/>
    <w:rsid w:val="00302F2C"/>
    <w:rsid w:val="00302FEC"/>
    <w:rsid w:val="00306250"/>
    <w:rsid w:val="00310453"/>
    <w:rsid w:val="003168BF"/>
    <w:rsid w:val="00331BA9"/>
    <w:rsid w:val="00340BD6"/>
    <w:rsid w:val="00352CE5"/>
    <w:rsid w:val="00353C91"/>
    <w:rsid w:val="00393C72"/>
    <w:rsid w:val="0039515C"/>
    <w:rsid w:val="003C2F59"/>
    <w:rsid w:val="003C7EC6"/>
    <w:rsid w:val="003E4521"/>
    <w:rsid w:val="00400AA3"/>
    <w:rsid w:val="00421894"/>
    <w:rsid w:val="00442BD4"/>
    <w:rsid w:val="00445C5F"/>
    <w:rsid w:val="00450259"/>
    <w:rsid w:val="00456595"/>
    <w:rsid w:val="004665F1"/>
    <w:rsid w:val="00483DE0"/>
    <w:rsid w:val="004950B9"/>
    <w:rsid w:val="004B497B"/>
    <w:rsid w:val="004C25D7"/>
    <w:rsid w:val="004D1AFF"/>
    <w:rsid w:val="00516621"/>
    <w:rsid w:val="005338E7"/>
    <w:rsid w:val="0054005C"/>
    <w:rsid w:val="00587C08"/>
    <w:rsid w:val="005A7067"/>
    <w:rsid w:val="005A779E"/>
    <w:rsid w:val="005B0A64"/>
    <w:rsid w:val="005D075E"/>
    <w:rsid w:val="005D1749"/>
    <w:rsid w:val="005E1169"/>
    <w:rsid w:val="005E32F2"/>
    <w:rsid w:val="00617243"/>
    <w:rsid w:val="00636C57"/>
    <w:rsid w:val="0064551B"/>
    <w:rsid w:val="00651D9E"/>
    <w:rsid w:val="0069480B"/>
    <w:rsid w:val="006B09B3"/>
    <w:rsid w:val="006C1FBD"/>
    <w:rsid w:val="006E42EF"/>
    <w:rsid w:val="006E6AF1"/>
    <w:rsid w:val="006F7774"/>
    <w:rsid w:val="00712FA3"/>
    <w:rsid w:val="00714543"/>
    <w:rsid w:val="00714AC1"/>
    <w:rsid w:val="00751446"/>
    <w:rsid w:val="00785198"/>
    <w:rsid w:val="00790157"/>
    <w:rsid w:val="007921C4"/>
    <w:rsid w:val="007C143C"/>
    <w:rsid w:val="007D06AF"/>
    <w:rsid w:val="007D460F"/>
    <w:rsid w:val="007E29D0"/>
    <w:rsid w:val="007F5E77"/>
    <w:rsid w:val="008007CA"/>
    <w:rsid w:val="00815093"/>
    <w:rsid w:val="00820238"/>
    <w:rsid w:val="008241A9"/>
    <w:rsid w:val="0082666E"/>
    <w:rsid w:val="0082792C"/>
    <w:rsid w:val="0083080B"/>
    <w:rsid w:val="00833B17"/>
    <w:rsid w:val="00834F93"/>
    <w:rsid w:val="008463D9"/>
    <w:rsid w:val="008510D5"/>
    <w:rsid w:val="0085346D"/>
    <w:rsid w:val="0086219F"/>
    <w:rsid w:val="008816E7"/>
    <w:rsid w:val="00882107"/>
    <w:rsid w:val="008859D7"/>
    <w:rsid w:val="00886F53"/>
    <w:rsid w:val="008A4C30"/>
    <w:rsid w:val="008A62EE"/>
    <w:rsid w:val="008B1B02"/>
    <w:rsid w:val="008D6BF3"/>
    <w:rsid w:val="009118E6"/>
    <w:rsid w:val="00917A51"/>
    <w:rsid w:val="00940B13"/>
    <w:rsid w:val="00944944"/>
    <w:rsid w:val="009860EB"/>
    <w:rsid w:val="00990B7D"/>
    <w:rsid w:val="009B19AA"/>
    <w:rsid w:val="009C2117"/>
    <w:rsid w:val="009C434B"/>
    <w:rsid w:val="009D611C"/>
    <w:rsid w:val="009D63F8"/>
    <w:rsid w:val="009E1E6D"/>
    <w:rsid w:val="00A058F3"/>
    <w:rsid w:val="00A91BAC"/>
    <w:rsid w:val="00AD3B85"/>
    <w:rsid w:val="00AF71A1"/>
    <w:rsid w:val="00B010AF"/>
    <w:rsid w:val="00B102A2"/>
    <w:rsid w:val="00B17FB4"/>
    <w:rsid w:val="00B2002B"/>
    <w:rsid w:val="00B21BF3"/>
    <w:rsid w:val="00B22D50"/>
    <w:rsid w:val="00B34F31"/>
    <w:rsid w:val="00B547F2"/>
    <w:rsid w:val="00B627CA"/>
    <w:rsid w:val="00B74E60"/>
    <w:rsid w:val="00B803B5"/>
    <w:rsid w:val="00B87479"/>
    <w:rsid w:val="00B87B96"/>
    <w:rsid w:val="00BA66E9"/>
    <w:rsid w:val="00BB1458"/>
    <w:rsid w:val="00BC7257"/>
    <w:rsid w:val="00BC7AAA"/>
    <w:rsid w:val="00BD042C"/>
    <w:rsid w:val="00BD5654"/>
    <w:rsid w:val="00BD57A1"/>
    <w:rsid w:val="00BF3BF3"/>
    <w:rsid w:val="00C0507F"/>
    <w:rsid w:val="00C072F8"/>
    <w:rsid w:val="00C11521"/>
    <w:rsid w:val="00C46449"/>
    <w:rsid w:val="00C52AC2"/>
    <w:rsid w:val="00C65255"/>
    <w:rsid w:val="00C77560"/>
    <w:rsid w:val="00C81210"/>
    <w:rsid w:val="00C82CC9"/>
    <w:rsid w:val="00CA2449"/>
    <w:rsid w:val="00CA28A6"/>
    <w:rsid w:val="00CC38E8"/>
    <w:rsid w:val="00CD4AFA"/>
    <w:rsid w:val="00CE31ED"/>
    <w:rsid w:val="00D11D55"/>
    <w:rsid w:val="00D21B0A"/>
    <w:rsid w:val="00D46410"/>
    <w:rsid w:val="00D50E3D"/>
    <w:rsid w:val="00D64633"/>
    <w:rsid w:val="00D76D42"/>
    <w:rsid w:val="00DB0FFF"/>
    <w:rsid w:val="00DD4627"/>
    <w:rsid w:val="00DF0A73"/>
    <w:rsid w:val="00E02AAA"/>
    <w:rsid w:val="00E07BB7"/>
    <w:rsid w:val="00E15139"/>
    <w:rsid w:val="00E265D8"/>
    <w:rsid w:val="00E46AD2"/>
    <w:rsid w:val="00E76D68"/>
    <w:rsid w:val="00E9084C"/>
    <w:rsid w:val="00EA2491"/>
    <w:rsid w:val="00EC6284"/>
    <w:rsid w:val="00EE3AA9"/>
    <w:rsid w:val="00EF2229"/>
    <w:rsid w:val="00F30B09"/>
    <w:rsid w:val="00F454D2"/>
    <w:rsid w:val="00F46DCD"/>
    <w:rsid w:val="00F56528"/>
    <w:rsid w:val="00F608FB"/>
    <w:rsid w:val="00F96E19"/>
    <w:rsid w:val="00FA1C13"/>
    <w:rsid w:val="00FB29DF"/>
    <w:rsid w:val="00FC0BF7"/>
    <w:rsid w:val="00FC57C2"/>
    <w:rsid w:val="00FD08B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Nix</cp:lastModifiedBy>
  <cp:revision>14</cp:revision>
  <cp:lastPrinted>2018-12-25T03:03:00Z</cp:lastPrinted>
  <dcterms:created xsi:type="dcterms:W3CDTF">2018-12-18T02:09:00Z</dcterms:created>
  <dcterms:modified xsi:type="dcterms:W3CDTF">2018-12-25T05:07:00Z</dcterms:modified>
</cp:coreProperties>
</file>