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BF" w:rsidRP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F">
        <w:rPr>
          <w:rFonts w:ascii="Times New Roman" w:hAnsi="Times New Roman" w:cs="Times New Roman"/>
          <w:b/>
          <w:sz w:val="28"/>
          <w:szCs w:val="28"/>
        </w:rPr>
        <w:t>Памятка по пожарной безопасности в</w:t>
      </w:r>
    </w:p>
    <w:p w:rsidR="005A27BF" w:rsidRP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6FD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F">
        <w:rPr>
          <w:rFonts w:ascii="Times New Roman" w:hAnsi="Times New Roman" w:cs="Times New Roman"/>
          <w:b/>
          <w:sz w:val="28"/>
          <w:szCs w:val="28"/>
        </w:rPr>
        <w:t>осенне-зимний пожароопасный период</w:t>
      </w:r>
    </w:p>
    <w:p w:rsid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BF" w:rsidRDefault="005A27BF" w:rsidP="005A2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674091"/>
            <wp:effectExtent l="0" t="0" r="3175" b="3175"/>
            <wp:docPr id="1" name="Рисунок 1" descr="C:\Users\User\Desktop\Работа\ПАМЯТКИ\2020 год\памятка осень зима ПБ\1ea5f778db27c39f6ebedb1ca912e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0 год\памятка осень зима ПБ\1ea5f778db27c39f6ebedb1ca912e6e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7BF" w:rsidRPr="005A27BF" w:rsidRDefault="005A27BF" w:rsidP="005A27BF">
      <w:pPr>
        <w:tabs>
          <w:tab w:val="left" w:pos="82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причинам,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Меры пожарной безопасности при эксплуатации электрооборудования.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При эксплуатации электрических приборов запрещается:</w:t>
      </w:r>
    </w:p>
    <w:p w:rsidR="006F6906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lastRenderedPageBreak/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окрашивать краской или заклеивать открытую электропроводку обоями;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пользоваться поврежденными выключателями, розетками, патронами;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закрывать электрические лампочки абажурами из горючих материалов.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</w:t>
      </w:r>
      <w:r w:rsidR="006F6906">
        <w:rPr>
          <w:rFonts w:ascii="Times New Roman" w:hAnsi="Times New Roman" w:cs="Times New Roman"/>
          <w:sz w:val="28"/>
          <w:szCs w:val="28"/>
        </w:rPr>
        <w:t xml:space="preserve">.). </w:t>
      </w:r>
      <w:r w:rsidRPr="005A27BF">
        <w:rPr>
          <w:rFonts w:ascii="Times New Roman" w:hAnsi="Times New Roman" w:cs="Times New Roman"/>
          <w:sz w:val="28"/>
          <w:szCs w:val="28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</w:t>
      </w:r>
      <w:r w:rsidR="006F6906">
        <w:rPr>
          <w:rFonts w:ascii="Times New Roman" w:hAnsi="Times New Roman" w:cs="Times New Roman"/>
          <w:sz w:val="28"/>
          <w:szCs w:val="28"/>
        </w:rPr>
        <w:t xml:space="preserve">оды, батареи отопления и т.д.). </w:t>
      </w:r>
      <w:r w:rsidRPr="005A27BF">
        <w:rPr>
          <w:rFonts w:ascii="Times New Roman" w:hAnsi="Times New Roman" w:cs="Times New Roman"/>
          <w:sz w:val="28"/>
          <w:szCs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Меры пожарной безопасности при эксплуатации газового оборудования.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Газовое оборудование, находящееся в доме, должно находиться в исправном состоянии, и соответствовать техническим т</w:t>
      </w:r>
      <w:r w:rsidR="006F6906">
        <w:rPr>
          <w:rFonts w:ascii="Times New Roman" w:hAnsi="Times New Roman" w:cs="Times New Roman"/>
          <w:sz w:val="28"/>
          <w:szCs w:val="28"/>
        </w:rPr>
        <w:t>ребованиям по его эксплуатации.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При эксплуатации газового оборудования запрещается: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пользоваться газовыми приборами малолетним детям и лицам, незнакомым с порядком его безопасной эксплуатации;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открывать газовые краны, пока не зажжена спичка или не включен ручной запальник;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сушить белье над газовой плитой, оно может загореться.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При появлении в доме запаха газа, запрещается использование </w:t>
      </w:r>
      <w:proofErr w:type="gramStart"/>
      <w:r w:rsidRPr="005A27BF">
        <w:rPr>
          <w:rFonts w:ascii="Times New Roman" w:hAnsi="Times New Roman" w:cs="Times New Roman"/>
          <w:sz w:val="28"/>
          <w:szCs w:val="28"/>
        </w:rPr>
        <w:t>электроприборов</w:t>
      </w:r>
      <w:proofErr w:type="gramEnd"/>
      <w:r w:rsidRPr="005A27BF">
        <w:rPr>
          <w:rFonts w:ascii="Times New Roman" w:hAnsi="Times New Roman" w:cs="Times New Roman"/>
          <w:sz w:val="28"/>
          <w:szCs w:val="28"/>
        </w:rPr>
        <w:t xml:space="preserve"> находящихся в доме, включение электроосвещения. Выключите все газовые приборы, перекройте краны, проветрите все помещения, включая подвалы. Проверьте, плотно ли закрыты все краны </w:t>
      </w:r>
      <w:r w:rsidRPr="005A27BF">
        <w:rPr>
          <w:rFonts w:ascii="Times New Roman" w:hAnsi="Times New Roman" w:cs="Times New Roman"/>
          <w:sz w:val="28"/>
          <w:szCs w:val="28"/>
        </w:rPr>
        <w:lastRenderedPageBreak/>
        <w:t>газовых приборов. Если запах газа не исчезает, или, исчезнув при проветривании, появляется вновь, необходимо вызвать аварийную газовую службу.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Печное отопление.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Печи, находящиеся в доме, должны быть в исправном состоянии и </w:t>
      </w:r>
      <w:r w:rsidR="006F6906">
        <w:rPr>
          <w:rFonts w:ascii="Times New Roman" w:hAnsi="Times New Roman" w:cs="Times New Roman"/>
          <w:sz w:val="28"/>
          <w:szCs w:val="28"/>
        </w:rPr>
        <w:t xml:space="preserve">безопасны в пожарном отношении. </w:t>
      </w:r>
      <w:r w:rsidRPr="005A27BF">
        <w:rPr>
          <w:rFonts w:ascii="Times New Roman" w:hAnsi="Times New Roman" w:cs="Times New Roman"/>
          <w:sz w:val="28"/>
          <w:szCs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5A27BF">
        <w:rPr>
          <w:rFonts w:ascii="Times New Roman" w:hAnsi="Times New Roman" w:cs="Times New Roman"/>
          <w:sz w:val="28"/>
          <w:szCs w:val="28"/>
        </w:rPr>
        <w:t>неплотности</w:t>
      </w:r>
      <w:proofErr w:type="spellEnd"/>
      <w:r w:rsidRPr="005A27BF">
        <w:rPr>
          <w:rFonts w:ascii="Times New Roman" w:hAnsi="Times New Roman" w:cs="Times New Roman"/>
          <w:sz w:val="28"/>
          <w:szCs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При эксплуатации печей следует выполнять следующие требования: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- перед топкой должен быть прибит </w:t>
      </w:r>
      <w:proofErr w:type="spellStart"/>
      <w:r w:rsidRPr="005A27BF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5A27BF">
        <w:rPr>
          <w:rFonts w:ascii="Times New Roman" w:hAnsi="Times New Roman" w:cs="Times New Roman"/>
          <w:sz w:val="28"/>
          <w:szCs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 xml:space="preserve">- располагать топливо, другие горючие вещества и материалы на </w:t>
      </w:r>
      <w:proofErr w:type="spellStart"/>
      <w:r w:rsidRPr="005A27BF">
        <w:rPr>
          <w:rFonts w:ascii="Times New Roman" w:hAnsi="Times New Roman" w:cs="Times New Roman"/>
          <w:sz w:val="28"/>
          <w:szCs w:val="28"/>
        </w:rPr>
        <w:t>предтопочном</w:t>
      </w:r>
      <w:proofErr w:type="spellEnd"/>
      <w:r w:rsidRPr="005A27BF">
        <w:rPr>
          <w:rFonts w:ascii="Times New Roman" w:hAnsi="Times New Roman" w:cs="Times New Roman"/>
          <w:sz w:val="28"/>
          <w:szCs w:val="28"/>
        </w:rPr>
        <w:t xml:space="preserve"> листе;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недопустимо топить печи с открытыми дверцами;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5A27BF" w:rsidRP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дымовые трубы над сгораемыми крышами должны иметь искроуловители (металлические сетки);</w:t>
      </w:r>
    </w:p>
    <w:p w:rsidR="005A27BF" w:rsidRDefault="005A27BF" w:rsidP="005A27BF">
      <w:pPr>
        <w:jc w:val="both"/>
        <w:rPr>
          <w:rFonts w:ascii="Times New Roman" w:hAnsi="Times New Roman" w:cs="Times New Roman"/>
          <w:sz w:val="28"/>
          <w:szCs w:val="28"/>
        </w:rPr>
      </w:pPr>
      <w:r w:rsidRPr="005A27BF">
        <w:rPr>
          <w:rFonts w:ascii="Times New Roman" w:hAnsi="Times New Roman" w:cs="Times New Roman"/>
          <w:sz w:val="28"/>
          <w:szCs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747C7A" w:rsidRDefault="00747C7A" w:rsidP="0074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с. Ковран напоминает:</w:t>
      </w:r>
    </w:p>
    <w:p w:rsidR="00747C7A" w:rsidRDefault="00747C7A" w:rsidP="00747C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ПП с. Ковран тел. 8(41537) 28-0-30 или ЕДДС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Тигильского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тел. 8(41537)21-6-03 </w:t>
      </w:r>
    </w:p>
    <w:p w:rsidR="006F6906" w:rsidRPr="005A27BF" w:rsidRDefault="006F6906" w:rsidP="006F69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6906" w:rsidRPr="005A2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9F"/>
    <w:rsid w:val="004F16FD"/>
    <w:rsid w:val="005A27BF"/>
    <w:rsid w:val="006F6906"/>
    <w:rsid w:val="00747C7A"/>
    <w:rsid w:val="0092109F"/>
    <w:rsid w:val="00B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542E4-34A1-467F-9FD9-E7974D92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2020-11-15T22:38:00Z</dcterms:created>
  <dcterms:modified xsi:type="dcterms:W3CDTF">2020-11-15T22:56:00Z</dcterms:modified>
</cp:coreProperties>
</file>