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 w:firstLine="0" w:left="0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А</w:t>
      </w:r>
      <w:r>
        <w:rPr>
          <w:rFonts w:ascii="Times New Roman" w:hAnsi="Times New Roman"/>
          <w:b w:val="1"/>
          <w:color w:val="00000A"/>
          <w:sz w:val="28"/>
        </w:rPr>
        <w:t>ДМИНИСТРАЦИЯ</w:t>
      </w:r>
    </w:p>
    <w:p w14:paraId="02000000">
      <w:pPr>
        <w:ind w:firstLine="0" w:left="0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МУНИЦИПАЛЬНОГО ОБРАЗОВАНИЯ</w:t>
      </w:r>
    </w:p>
    <w:p w14:paraId="03000000">
      <w:pPr>
        <w:ind w:firstLine="0" w:left="0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СЕЛЬСКОЕ ПОСЕЛЕНИЕ</w:t>
      </w:r>
    </w:p>
    <w:p w14:paraId="04000000">
      <w:pPr>
        <w:ind w:firstLine="0" w:left="0"/>
        <w:jc w:val="center"/>
        <w:rPr>
          <w:rFonts w:ascii="Times New Roman" w:hAnsi="Times New Roman"/>
          <w:b w:val="1"/>
          <w:color w:val="00000A"/>
          <w:sz w:val="28"/>
        </w:rPr>
      </w:pPr>
      <w:r>
        <w:rPr>
          <w:rFonts w:ascii="Times New Roman" w:hAnsi="Times New Roman"/>
          <w:b w:val="1"/>
          <w:color w:val="00000A"/>
          <w:sz w:val="28"/>
        </w:rPr>
        <w:t>«СЕЛО КОВРАН»</w:t>
      </w:r>
    </w:p>
    <w:p w14:paraId="05000000">
      <w:pPr>
        <w:ind w:firstLine="0" w:left="0"/>
        <w:jc w:val="center"/>
        <w:rPr>
          <w:rFonts w:ascii="Times New Roman" w:hAnsi="Times New Roman"/>
          <w:color w:val="00000A"/>
        </w:rPr>
      </w:pPr>
      <w:r>
        <w:rPr>
          <w:rFonts w:ascii="Times New Roman" w:hAnsi="Times New Roman"/>
        </w:rPr>
        <w:t>(Администрация МО СП «село Ковран»)</w:t>
      </w:r>
    </w:p>
    <w:p w14:paraId="06000000">
      <w:pPr>
        <w:ind w:firstLine="0" w:left="0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ул. 50 лет Октября, д. 20,</w:t>
      </w:r>
    </w:p>
    <w:p w14:paraId="07000000">
      <w:pPr>
        <w:ind w:firstLine="0" w:left="0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с. Ковран, Тигильский район, Камчатский край, 688621</w:t>
      </w:r>
    </w:p>
    <w:p w14:paraId="08000000">
      <w:pPr>
        <w:ind w:firstLine="0" w:left="0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>Тел.(факс) (41537) 28-0-17,</w:t>
      </w:r>
    </w:p>
    <w:p w14:paraId="09000000">
      <w:pPr>
        <w:ind w:firstLine="0" w:left="0"/>
        <w:jc w:val="center"/>
        <w:rPr>
          <w:rFonts w:ascii="Times New Roman" w:hAnsi="Times New Roman"/>
          <w:color w:val="00000A"/>
          <w:sz w:val="20"/>
        </w:rPr>
      </w:pPr>
      <w:r>
        <w:rPr>
          <w:rFonts w:ascii="Times New Roman" w:hAnsi="Times New Roman"/>
          <w:color w:val="00000A"/>
          <w:sz w:val="20"/>
        </w:rPr>
        <w:t xml:space="preserve">эл. почта: </w:t>
      </w:r>
      <w:r>
        <w:rPr>
          <w:rFonts w:ascii="Times New Roman" w:hAnsi="Times New Roman"/>
          <w:color w:val="0000FF"/>
          <w:sz w:val="20"/>
          <w:u w:val="single"/>
        </w:rPr>
        <w:fldChar w:fldCharType="begin"/>
      </w:r>
      <w:r>
        <w:rPr>
          <w:rFonts w:ascii="Times New Roman" w:hAnsi="Times New Roman"/>
          <w:color w:val="0000FF"/>
          <w:sz w:val="20"/>
          <w:u w:val="single"/>
        </w:rPr>
        <w:instrText>HYPERLINK "mailto:kovran@inbox.ru"</w:instrText>
      </w:r>
      <w:r>
        <w:rPr>
          <w:rFonts w:ascii="Times New Roman" w:hAnsi="Times New Roman"/>
          <w:color w:val="0000FF"/>
          <w:sz w:val="20"/>
          <w:u w:val="single"/>
        </w:rPr>
        <w:fldChar w:fldCharType="separate"/>
      </w:r>
      <w:r>
        <w:rPr>
          <w:rFonts w:ascii="Times New Roman" w:hAnsi="Times New Roman"/>
          <w:color w:val="0000FF"/>
          <w:sz w:val="20"/>
          <w:u w:val="single"/>
        </w:rPr>
        <w:t>kovran</w:t>
      </w:r>
      <w:r>
        <w:rPr>
          <w:rFonts w:ascii="Times New Roman" w:hAnsi="Times New Roman"/>
          <w:color w:val="0000FF"/>
          <w:sz w:val="20"/>
          <w:u w:val="single"/>
        </w:rPr>
        <w:t>@</w:t>
      </w:r>
      <w:r>
        <w:rPr>
          <w:rFonts w:ascii="Times New Roman" w:hAnsi="Times New Roman"/>
          <w:color w:val="0000FF"/>
          <w:sz w:val="20"/>
          <w:u w:val="single"/>
        </w:rPr>
        <w:t>inbox</w:t>
      </w:r>
      <w:r>
        <w:rPr>
          <w:rFonts w:ascii="Times New Roman" w:hAnsi="Times New Roman"/>
          <w:color w:val="0000FF"/>
          <w:sz w:val="20"/>
          <w:u w:val="single"/>
        </w:rPr>
        <w:t>.</w:t>
      </w:r>
      <w:r>
        <w:rPr>
          <w:rFonts w:ascii="Times New Roman" w:hAnsi="Times New Roman"/>
          <w:color w:val="0000FF"/>
          <w:sz w:val="20"/>
          <w:u w:val="single"/>
        </w:rPr>
        <w:t>ru</w:t>
      </w:r>
      <w:r>
        <w:rPr>
          <w:rFonts w:ascii="Times New Roman" w:hAnsi="Times New Roman"/>
          <w:color w:val="0000FF"/>
          <w:sz w:val="20"/>
          <w:u w:val="single"/>
        </w:rPr>
        <w:fldChar w:fldCharType="end"/>
      </w:r>
    </w:p>
    <w:p w14:paraId="0A000000">
      <w:pPr>
        <w:tabs>
          <w:tab w:leader="none" w:pos="4844" w:val="center"/>
        </w:tabs>
        <w:ind w:firstLine="0" w:left="0"/>
        <w:jc w:val="center"/>
        <w:rPr>
          <w:rFonts w:ascii="Times New Roman" w:hAnsi="Times New Roman"/>
          <w:b w:val="1"/>
        </w:rPr>
      </w:pPr>
    </w:p>
    <w:p w14:paraId="0B000000">
      <w:pPr>
        <w:ind w:firstLine="0" w:left="0"/>
        <w:jc w:val="center"/>
        <w:rPr>
          <w:rFonts w:ascii="Times New Roman" w:hAnsi="Times New Roman"/>
          <w:b w:val="1"/>
        </w:rPr>
      </w:pPr>
    </w:p>
    <w:p w14:paraId="0C000000">
      <w:pPr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ПОСТАНОВЛЕНИЕ 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E000000">
      <w:pPr>
        <w:spacing w:after="200" w:line="276" w:lineRule="auto"/>
        <w:ind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января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                        </w:t>
      </w:r>
      <w:r>
        <w:rPr>
          <w:rFonts w:ascii="Times New Roman" w:hAnsi="Times New Roman"/>
          <w:sz w:val="28"/>
        </w:rPr>
        <w:tab/>
      </w:r>
    </w:p>
    <w:p w14:paraId="0F000000">
      <w:pPr>
        <w:spacing w:after="200" w:line="276" w:lineRule="auto"/>
        <w:ind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 w:val="1"/>
          <w:color w:val="000000"/>
          <w:spacing w:val="-2"/>
          <w:sz w:val="28"/>
        </w:rPr>
        <w:t>Об утверждении паспорт</w:t>
      </w:r>
      <w:r>
        <w:rPr>
          <w:rFonts w:ascii="Times New Roman" w:hAnsi="Times New Roman"/>
          <w:b w:val="1"/>
          <w:color w:val="000000"/>
          <w:spacing w:val="-2"/>
          <w:sz w:val="28"/>
        </w:rPr>
        <w:t>а</w:t>
      </w:r>
      <w:r>
        <w:rPr>
          <w:rFonts w:ascii="Times New Roman" w:hAnsi="Times New Roman"/>
          <w:b w:val="1"/>
          <w:color w:val="000000"/>
          <w:spacing w:val="-2"/>
          <w:sz w:val="28"/>
        </w:rPr>
        <w:t xml:space="preserve"> сельского поселения</w:t>
      </w:r>
      <w:r>
        <w:rPr>
          <w:rFonts w:ascii="Times New Roman" w:hAnsi="Times New Roman"/>
          <w:b w:val="1"/>
          <w:color w:val="000000"/>
          <w:spacing w:val="-2"/>
          <w:sz w:val="28"/>
        </w:rPr>
        <w:t xml:space="preserve"> «село Ковран»</w:t>
      </w:r>
      <w:r>
        <w:rPr>
          <w:rFonts w:ascii="Times New Roman" w:hAnsi="Times New Roman"/>
          <w:b w:val="1"/>
          <w:color w:val="000000"/>
          <w:spacing w:val="-2"/>
          <w:sz w:val="28"/>
        </w:rPr>
        <w:t>, подверженных угрозе ландшафтных (природных) пожаров</w:t>
      </w:r>
      <w:r>
        <w:rPr>
          <w:rFonts w:ascii="Times New Roman" w:hAnsi="Times New Roman"/>
          <w:b w:val="1"/>
          <w:color w:val="000000"/>
          <w:spacing w:val="-2"/>
          <w:sz w:val="28"/>
        </w:rPr>
        <w:t xml:space="preserve"> на 2024 год</w:t>
      </w:r>
      <w:r>
        <w:rPr>
          <w:rFonts w:ascii="Times New Roman" w:hAnsi="Times New Roman"/>
          <w:b w:val="1"/>
          <w:color w:val="000000"/>
          <w:spacing w:val="-2"/>
          <w:sz w:val="28"/>
        </w:rPr>
        <w:t>.</w:t>
      </w:r>
    </w:p>
    <w:p w14:paraId="10000000">
      <w:pPr>
        <w:spacing w:after="200" w:before="274" w:line="276" w:lineRule="auto"/>
        <w:ind w:firstLine="715" w:left="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Федеральными законами от 21 декабря 1994 г. № 69-ФЗ "О пожарной безопасности", от 22 июля 2008г. № 123-ФЗ «Технический регламент о требованиях пожарной безопасности»,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16 сентября 2020 г. № 1479 «Об утверждении Правил противопожарного режима в</w:t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Уставом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</w:rPr>
        <w:t xml:space="preserve"> «село Ковран»</w:t>
      </w:r>
    </w:p>
    <w:p w14:paraId="11000000">
      <w:pPr>
        <w:spacing w:after="200" w:before="274" w:line="276" w:lineRule="auto"/>
        <w:ind w:firstLine="715" w:left="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п о с т а н о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в л я ю</w:t>
      </w:r>
      <w:r>
        <w:rPr>
          <w:rFonts w:ascii="Times New Roman" w:hAnsi="Times New Roman"/>
          <w:sz w:val="28"/>
        </w:rPr>
        <w:t>:</w:t>
      </w:r>
    </w:p>
    <w:p w14:paraId="12000000">
      <w:pPr>
        <w:spacing w:after="0" w:line="276" w:lineRule="auto"/>
        <w:ind w:firstLine="3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 паспорт сельского поселения</w:t>
      </w:r>
      <w:r>
        <w:rPr>
          <w:rFonts w:ascii="Times New Roman" w:hAnsi="Times New Roman"/>
          <w:sz w:val="28"/>
        </w:rPr>
        <w:t xml:space="preserve"> «село Ковран»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Тигильс</w:t>
      </w:r>
      <w:r>
        <w:rPr>
          <w:rFonts w:ascii="Times New Roman" w:hAnsi="Times New Roman"/>
          <w:sz w:val="28"/>
        </w:rPr>
        <w:t xml:space="preserve">кого </w:t>
      </w:r>
      <w:r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района, подверженных угрозе ландшафтных (природных) пожаров на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</w:t>
      </w:r>
      <w:r>
        <w:rPr>
          <w:rFonts w:ascii="Times New Roman" w:hAnsi="Times New Roman"/>
          <w:sz w:val="28"/>
        </w:rPr>
        <w:t>(приложение 1)</w:t>
      </w:r>
      <w:r>
        <w:rPr>
          <w:rFonts w:ascii="Times New Roman" w:hAnsi="Times New Roman"/>
          <w:sz w:val="28"/>
        </w:rPr>
        <w:t>.</w:t>
      </w:r>
    </w:p>
    <w:p w14:paraId="13000000">
      <w:pPr>
        <w:spacing w:after="0" w:line="276" w:lineRule="auto"/>
        <w:ind w:firstLine="397" w:left="0"/>
        <w:jc w:val="both"/>
        <w:rPr>
          <w:rFonts w:ascii="Times New Roman" w:hAnsi="Times New Roman"/>
          <w:color w:val="000000"/>
          <w:spacing w:val="4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color w:val="000000"/>
          <w:spacing w:val="4"/>
          <w:sz w:val="28"/>
        </w:rPr>
        <w:t>Контроль за выполнением настоящего постановления оставляю за собой.</w:t>
      </w:r>
    </w:p>
    <w:p w14:paraId="14000000">
      <w:pPr>
        <w:spacing w:after="0" w:line="276" w:lineRule="auto"/>
        <w:ind w:firstLine="39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 постановление вступает в силу со дня его подписания и подлежит официальному обнародованию и размещению в сети интернет.</w:t>
      </w:r>
    </w:p>
    <w:p w14:paraId="15000000">
      <w:pPr>
        <w:spacing w:after="200" w:line="276" w:lineRule="auto"/>
        <w:ind/>
        <w:rPr>
          <w:rFonts w:ascii="Times New Roman" w:hAnsi="Times New Roman"/>
          <w:sz w:val="28"/>
        </w:rPr>
      </w:pPr>
    </w:p>
    <w:p w14:paraId="16000000">
      <w:pPr>
        <w:spacing w:line="276" w:lineRule="auto"/>
        <w:ind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Глава сельского поселения «село Ковран»                         С.В. Почтовой</w:t>
      </w:r>
    </w:p>
    <w:p w14:paraId="17000000">
      <w:pPr>
        <w:tabs>
          <w:tab w:leader="none" w:pos="6915" w:val="left"/>
          <w:tab w:leader="none" w:pos="7530" w:val="left"/>
          <w:tab w:leader="none" w:pos="9689" w:val="right"/>
        </w:tabs>
        <w:spacing w:line="276" w:lineRule="auto"/>
        <w:ind/>
        <w:rPr>
          <w:rFonts w:ascii="Times New Roman" w:hAnsi="Times New Roman"/>
          <w:sz w:val="18"/>
        </w:rPr>
      </w:pPr>
    </w:p>
    <w:p w14:paraId="18000000">
      <w:pPr>
        <w:tabs>
          <w:tab w:leader="none" w:pos="6915" w:val="left"/>
          <w:tab w:leader="none" w:pos="7530" w:val="left"/>
          <w:tab w:leader="none" w:pos="9689" w:val="right"/>
        </w:tabs>
        <w:spacing w:line="276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>Приложение 1</w:t>
      </w:r>
    </w:p>
    <w:p w14:paraId="19000000">
      <w:pPr>
        <w:tabs>
          <w:tab w:leader="none" w:pos="6915" w:val="left"/>
          <w:tab w:leader="none" w:pos="9689" w:val="right"/>
        </w:tabs>
        <w:spacing w:line="276" w:lineRule="auto"/>
        <w:ind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 xml:space="preserve">к постановлению Администрации </w:t>
      </w:r>
    </w:p>
    <w:p w14:paraId="1A000000">
      <w:pPr>
        <w:spacing w:line="276" w:lineRule="auto"/>
        <w:ind/>
        <w:jc w:val="righ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сельского поселения «село Ковран»</w:t>
      </w:r>
    </w:p>
    <w:p w14:paraId="1B000000">
      <w:pPr>
        <w:spacing w:line="276" w:lineRule="auto"/>
        <w:ind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от «30» января 2024 № </w:t>
      </w:r>
      <w:r>
        <w:rPr>
          <w:rFonts w:ascii="Times New Roman" w:hAnsi="Times New Roman"/>
          <w:sz w:val="18"/>
        </w:rPr>
        <w:t>2</w:t>
      </w:r>
    </w:p>
    <w:p w14:paraId="1C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D000000">
      <w:pPr>
        <w:spacing w:after="480" w:before="480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1"/>
          <w:spacing w:val="60"/>
          <w:sz w:val="26"/>
        </w:rPr>
        <w:t>ПАСПОРТ</w:t>
      </w:r>
      <w:r>
        <w:rPr>
          <w:rFonts w:ascii="Times New Roman" w:hAnsi="Times New Roman"/>
          <w:b w:val="1"/>
          <w:spacing w:val="60"/>
          <w:sz w:val="26"/>
        </w:rPr>
        <w:br/>
      </w:r>
      <w:r>
        <w:rPr>
          <w:rFonts w:ascii="Times New Roman" w:hAnsi="Times New Roman"/>
          <w:b w:val="1"/>
          <w:sz w:val="26"/>
        </w:rPr>
        <w:t>населенного пункта, подверженного угрозе ландшафтных (природных) пожаров</w:t>
      </w:r>
    </w:p>
    <w:p w14:paraId="1E000000">
      <w:pPr>
        <w:tabs>
          <w:tab w:leader="none" w:pos="5625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населенного пункта: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село Ковран</w:t>
      </w:r>
    </w:p>
    <w:p w14:paraId="1F000000">
      <w:pPr>
        <w:ind w:firstLine="0" w:left="3771"/>
        <w:rPr>
          <w:rFonts w:ascii="Times New Roman" w:hAnsi="Times New Roman"/>
          <w:sz w:val="2"/>
        </w:rPr>
      </w:pPr>
    </w:p>
    <w:p w14:paraId="2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поселения: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сельское поселение</w:t>
      </w:r>
      <w:r>
        <w:rPr>
          <w:rFonts w:ascii="Times New Roman" w:hAnsi="Times New Roman"/>
        </w:rPr>
        <w:t xml:space="preserve"> «село Ковран»</w:t>
      </w:r>
    </w:p>
    <w:p w14:paraId="21000000">
      <w:pPr>
        <w:ind w:firstLine="0" w:left="2778"/>
        <w:rPr>
          <w:rFonts w:ascii="Times New Roman" w:hAnsi="Times New Roman"/>
          <w:sz w:val="2"/>
        </w:rPr>
      </w:pPr>
    </w:p>
    <w:p w14:paraId="22000000">
      <w:pPr>
        <w:tabs>
          <w:tab w:leader="none" w:pos="4819" w:val="center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муниципального района: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Тигильский</w:t>
      </w:r>
    </w:p>
    <w:p w14:paraId="23000000">
      <w:pPr>
        <w:ind w:firstLine="0" w:left="3600"/>
        <w:rPr>
          <w:rFonts w:ascii="Times New Roman" w:hAnsi="Times New Roman"/>
          <w:sz w:val="2"/>
        </w:rPr>
      </w:pPr>
    </w:p>
    <w:p w14:paraId="24000000">
      <w:pPr>
        <w:tabs>
          <w:tab w:leader="none" w:pos="5505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Наименование субъекта Российской Федерации: </w:t>
      </w:r>
      <w:r>
        <w:rPr>
          <w:rFonts w:ascii="Times New Roman" w:hAnsi="Times New Roman"/>
        </w:rPr>
        <w:t>Камчатский край</w:t>
      </w:r>
    </w:p>
    <w:p w14:paraId="25000000">
      <w:pPr>
        <w:spacing w:after="240"/>
        <w:ind w:firstLine="0" w:left="5103"/>
        <w:rPr>
          <w:rFonts w:ascii="Times New Roman" w:hAnsi="Times New Roman"/>
          <w:sz w:val="2"/>
        </w:rPr>
      </w:pPr>
    </w:p>
    <w:p w14:paraId="26000000">
      <w:pPr>
        <w:spacing w:after="12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I. Общие сведения о населенном пункте</w:t>
      </w:r>
    </w:p>
    <w:tbl>
      <w:tblPr>
        <w:tblStyle w:val="Style_1"/>
        <w:tblBorders>
          <w:top w:color="000000" w:sz="4" w:val="single"/>
          <w:bottom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67"/>
        <w:gridCol w:w="6691"/>
        <w:gridCol w:w="2438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7000000">
            <w:pPr>
              <w:spacing w:after="40" w:before="40"/>
              <w:ind/>
              <w:rPr>
                <w:rFonts w:ascii="Times New Roman" w:hAnsi="Times New Roman"/>
              </w:rPr>
            </w:pP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8000000">
            <w:pPr>
              <w:spacing w:after="40" w:before="4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 населенного пункта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29000000">
            <w:pPr>
              <w:spacing w:after="40" w:before="4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A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B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населенного пункта (кв. километров)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C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D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E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протяженност</w:t>
            </w:r>
            <w:r>
              <w:rPr>
                <w:rFonts w:ascii="Times New Roman" w:hAnsi="Times New Roman"/>
              </w:rPr>
              <w:t xml:space="preserve">ь границы населенного пункта с тундровыми </w:t>
            </w:r>
            <w:r>
              <w:rPr>
                <w:rFonts w:ascii="Times New Roman" w:hAnsi="Times New Roman"/>
              </w:rPr>
              <w:t>участками (километров)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2F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0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1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2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3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4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пожароопасным участком (минут)</w:t>
            </w:r>
          </w:p>
        </w:tc>
        <w:tc>
          <w:tcPr>
            <w:tcW w:type="dxa" w:w="24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5000000">
            <w:pPr>
              <w:spacing w:after="60" w:before="60"/>
              <w:ind/>
              <w:jc w:val="center"/>
              <w:rPr>
                <w:rFonts w:ascii="Times New Roman" w:hAnsi="Times New Roman"/>
                <w:highlight w:val="yellow"/>
              </w:rPr>
            </w:pPr>
            <w:bookmarkStart w:id="1" w:name="_GoBack"/>
            <w:bookmarkEnd w:id="1"/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мин.</w:t>
            </w:r>
          </w:p>
        </w:tc>
      </w:tr>
    </w:tbl>
    <w:p w14:paraId="36000000">
      <w:pPr>
        <w:spacing w:after="120" w:before="24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со степным участком и относящихся к этому населенному пункту в соответствии с административно-территориальным делением</w:t>
      </w:r>
    </w:p>
    <w:tbl>
      <w:tblPr>
        <w:tblStyle w:val="Style_1"/>
        <w:tblBorders>
          <w:top w:color="000000" w:sz="4" w:val="single"/>
          <w:bottom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67"/>
        <w:gridCol w:w="2722"/>
        <w:gridCol w:w="2665"/>
        <w:gridCol w:w="1871"/>
        <w:gridCol w:w="1871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социального объекта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объекта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персонала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пациентов (отдыхающих)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D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-------------------------------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--------------------</w:t>
            </w: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-------------------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2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3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6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272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7000000">
            <w:pPr>
              <w:rPr>
                <w:rFonts w:ascii="Times New Roman" w:hAnsi="Times New Roman"/>
              </w:rPr>
            </w:pPr>
          </w:p>
        </w:tc>
        <w:tc>
          <w:tcPr>
            <w:tcW w:type="dxa" w:w="26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8000000">
            <w:pPr>
              <w:rPr>
                <w:rFonts w:ascii="Times New Roman" w:hAnsi="Times New Roman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9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18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</w:p>
        </w:tc>
      </w:tr>
    </w:tbl>
    <w:p w14:paraId="4B000000">
      <w:pPr>
        <w:spacing w:after="240" w:before="24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III. Сведения о ближайших к населенному пункту подразделениях пожарной охраны</w:t>
      </w:r>
    </w:p>
    <w:p w14:paraId="4C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1. Подразделения пожарной охраны (наименование, вид), дислоцированные на террито</w:t>
      </w:r>
      <w:r>
        <w:rPr>
          <w:rFonts w:ascii="Times New Roman" w:hAnsi="Times New Roman"/>
        </w:rPr>
        <w:t>рии населенного пункта, адрес: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Пожарный пост </w:t>
      </w:r>
      <w:r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Ковран </w:t>
      </w:r>
      <w:r>
        <w:rPr>
          <w:rFonts w:ascii="Times New Roman" w:hAnsi="Times New Roman"/>
        </w:rPr>
        <w:t>КГКУ «ЦОД», Камчатский край, Тигильский район, с. Ковран, ул. 50 лет Октября, 27</w:t>
      </w:r>
      <w:r>
        <w:rPr>
          <w:rFonts w:ascii="Times New Roman" w:hAnsi="Times New Roman"/>
        </w:rPr>
        <w:t>.</w:t>
      </w:r>
    </w:p>
    <w:p w14:paraId="4D000000">
      <w:pPr>
        <w:ind/>
        <w:jc w:val="both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 xml:space="preserve">2. Ближайшее к населенному пункту подразделение пожарной охраны (наименование, вид), адрес: </w:t>
      </w:r>
      <w:r>
        <w:rPr>
          <w:rFonts w:ascii="Times New Roman" w:hAnsi="Times New Roman"/>
        </w:rPr>
        <w:t xml:space="preserve">Пожарный пост </w:t>
      </w:r>
      <w:r>
        <w:rPr>
          <w:rFonts w:ascii="Times New Roman" w:hAnsi="Times New Roman"/>
        </w:rPr>
        <w:t>с.</w:t>
      </w:r>
      <w:r>
        <w:rPr>
          <w:rFonts w:ascii="Times New Roman" w:hAnsi="Times New Roman"/>
        </w:rPr>
        <w:t xml:space="preserve"> Усть-Хайрюзово </w:t>
      </w:r>
      <w:r>
        <w:rPr>
          <w:rFonts w:ascii="Times New Roman" w:hAnsi="Times New Roman"/>
        </w:rPr>
        <w:t>КГКУ «ЦОД», Камчатский край, Тигильский район, с. Усть-Хайрюзово, ул. Рыбацкая, 25</w:t>
      </w:r>
      <w:r>
        <w:rPr>
          <w:rFonts w:ascii="Times New Roman" w:hAnsi="Times New Roman"/>
        </w:rPr>
        <w:t>.</w:t>
      </w:r>
    </w:p>
    <w:p w14:paraId="4E000000">
      <w:pPr>
        <w:ind/>
        <w:jc w:val="both"/>
        <w:rPr>
          <w:rFonts w:ascii="Times New Roman" w:hAnsi="Times New Roman"/>
        </w:rPr>
      </w:pPr>
    </w:p>
    <w:p w14:paraId="4F000000">
      <w:pPr>
        <w:spacing w:after="12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Style w:val="Style_1"/>
        <w:tblBorders>
          <w:top w:color="000000" w:sz="4" w:val="single"/>
          <w:bottom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67"/>
        <w:gridCol w:w="3997"/>
        <w:gridCol w:w="2977"/>
        <w:gridCol w:w="2155"/>
      </w:tblGrid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3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type="dxa" w:w="3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5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Почтовой</w:t>
            </w:r>
            <w:r>
              <w:rPr>
                <w:rFonts w:ascii="Times New Roman" w:hAnsi="Times New Roman"/>
              </w:rPr>
              <w:t xml:space="preserve"> Сер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ей Владимирович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6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>
              <w:rPr>
                <w:rFonts w:ascii="Times New Roman" w:hAnsi="Times New Roman"/>
              </w:rPr>
              <w:t>сп «село Ковран»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(415-37)-28-017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type="dxa" w:w="3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9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Бей Владимир Иванович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A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</w:t>
            </w:r>
          </w:p>
        </w:tc>
        <w:tc>
          <w:tcPr>
            <w:tcW w:type="dxa" w:w="21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(415-37)-28-017</w:t>
            </w:r>
          </w:p>
        </w:tc>
      </w:tr>
    </w:tbl>
    <w:p w14:paraId="5C000000">
      <w:pPr>
        <w:spacing w:after="120" w:before="24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V. Сведения о выполнении требований пожарной безопасности</w:t>
      </w:r>
    </w:p>
    <w:tbl>
      <w:tblPr>
        <w:tblStyle w:val="Style_1"/>
        <w:tblBorders>
          <w:top w:color="000000" w:sz="4" w:val="single"/>
          <w:bottom w:color="000000" w:sz="4" w:val="single"/>
        </w:tblBorders>
        <w:tblLayout w:type="fixed"/>
        <w:tblCellMar>
          <w:left w:type="dxa" w:w="28"/>
          <w:right w:type="dxa" w:w="28"/>
        </w:tblCellMar>
      </w:tblPr>
      <w:tblGrid>
        <w:gridCol w:w="567"/>
        <w:gridCol w:w="6985"/>
        <w:gridCol w:w="2130"/>
      </w:tblGrid>
      <w:tr>
        <w:trPr>
          <w:trHeight w:hRule="atLeast" w:val="54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 выполнении</w:t>
            </w:r>
          </w:p>
        </w:tc>
      </w:tr>
      <w:tr>
        <w:trPr>
          <w:trHeight w:hRule="atLeast" w:val="1520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0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1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2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ИМЕЕТСЯ</w:t>
            </w:r>
          </w:p>
        </w:tc>
      </w:tr>
      <w:tr>
        <w:trPr>
          <w:trHeight w:hRule="atLeast" w:val="1505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3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4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5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ИМЕЕТСЯ</w:t>
            </w:r>
          </w:p>
        </w:tc>
      </w:tr>
      <w:tr>
        <w:trPr>
          <w:trHeight w:hRule="atLeast" w:val="9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6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7000000">
            <w:pPr>
              <w:spacing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8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ИМЕЕТСЯ</w:t>
            </w:r>
          </w:p>
        </w:tc>
      </w:tr>
      <w:tr>
        <w:trPr>
          <w:trHeight w:hRule="atLeast" w:val="2082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9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A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B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ИМЕЕТСЯ</w:t>
            </w:r>
          </w:p>
        </w:tc>
      </w:tr>
      <w:tr>
        <w:trPr>
          <w:trHeight w:hRule="atLeast" w:val="9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C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D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E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ИМЕЕТСЯ</w:t>
            </w:r>
          </w:p>
        </w:tc>
      </w:tr>
      <w:tr>
        <w:trPr>
          <w:trHeight w:hRule="atLeast" w:val="68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6F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0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1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ИМЕЕТСЯ</w:t>
            </w:r>
          </w:p>
        </w:tc>
      </w:tr>
      <w:tr>
        <w:trPr>
          <w:trHeight w:hRule="atLeast" w:val="957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2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3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Первичные средства пожаротушения для привлекаемых к тушению ландшафтных (природных) пожаров добровольных пожарных дружин (команд)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4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ИМЕЕТСЯ</w:t>
            </w:r>
          </w:p>
        </w:tc>
      </w:tr>
      <w:tr>
        <w:trPr>
          <w:trHeight w:hRule="atLeast" w:val="684"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5000000">
            <w:pPr>
              <w:spacing w:after="60" w:before="6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type="dxa" w:w="6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6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мероприятий по обеспечению пожарной безопасности в планах развития территорий населенного пункта</w:t>
            </w:r>
          </w:p>
        </w:tc>
        <w:tc>
          <w:tcPr>
            <w:tcW w:type="dxa" w:w="21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28"/>
              <w:right w:type="dxa" w:w="28"/>
            </w:tcMar>
          </w:tcPr>
          <w:p w14:paraId="77000000">
            <w:pPr>
              <w:spacing w:after="60" w:before="60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ИМЕЕТСЯ</w:t>
            </w:r>
          </w:p>
        </w:tc>
      </w:tr>
    </w:tbl>
    <w:p w14:paraId="78000000">
      <w:pPr>
        <w:rPr>
          <w:rFonts w:ascii="Times New Roman" w:hAnsi="Times New Roman"/>
          <w:sz w:val="12"/>
        </w:rPr>
      </w:pPr>
    </w:p>
    <w:p w14:paraId="79000000">
      <w:pPr>
        <w:rPr>
          <w:rFonts w:ascii="Times New Roman" w:hAnsi="Times New Roman"/>
          <w:sz w:val="12"/>
        </w:rPr>
      </w:pPr>
    </w:p>
    <w:p w14:paraId="7A000000">
      <w:pPr>
        <w:rPr>
          <w:rFonts w:ascii="Times New Roman" w:hAnsi="Times New Roman"/>
          <w:sz w:val="12"/>
        </w:rPr>
      </w:pPr>
    </w:p>
    <w:p w14:paraId="7B000000">
      <w:pPr>
        <w:rPr>
          <w:rFonts w:ascii="Times New Roman" w:hAnsi="Times New Roman"/>
          <w:sz w:val="12"/>
        </w:rPr>
      </w:pPr>
    </w:p>
    <w:p w14:paraId="7C000000">
      <w:pPr>
        <w:rPr>
          <w:rFonts w:ascii="Times New Roman" w:hAnsi="Times New Roman"/>
          <w:sz w:val="12"/>
        </w:rPr>
      </w:pPr>
    </w:p>
    <w:p w14:paraId="7D000000">
      <w:pPr>
        <w:rPr>
          <w:rFonts w:ascii="Times New Roman" w:hAnsi="Times New Roman"/>
          <w:sz w:val="12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675"/>
        <w:gridCol w:w="6804"/>
        <w:gridCol w:w="2552"/>
      </w:tblGrid>
      <w:tr>
        <w:tc>
          <w:tcPr>
            <w:tcW w:type="dxa" w:w="6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type="dxa" w:w="6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Показатель готовности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Критерии готовности (</w:t>
            </w:r>
            <w:r>
              <w:rPr>
                <w:rFonts w:ascii="Times New Roman" w:hAnsi="Times New Roman"/>
                <w:u w:val="single"/>
              </w:rPr>
              <w:t>имеется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отсутствует</w:t>
            </w:r>
            <w:r>
              <w:rPr>
                <w:rFonts w:ascii="Times New Roman" w:hAnsi="Times New Roman"/>
              </w:rPr>
              <w:t>)</w:t>
            </w:r>
          </w:p>
        </w:tc>
      </w:tr>
    </w:tbl>
    <w:p w14:paraId="81000000">
      <w:pPr>
        <w:rPr>
          <w:rFonts w:ascii="Times New Roman" w:hAnsi="Times New Roman"/>
        </w:rPr>
      </w:pPr>
    </w:p>
    <w:p w14:paraId="82000000">
      <w:pPr>
        <w:rPr>
          <w:rFonts w:ascii="Times New Roman" w:hAnsi="Times New Roman"/>
        </w:rPr>
      </w:pPr>
    </w:p>
    <w:tbl>
      <w:tblPr>
        <w:tblStyle w:val="Style_1"/>
        <w:tblBorders>
          <w:left w:color="000000" w:sz="4" w:val="single"/>
        </w:tblBorders>
        <w:tblLayout w:type="fixed"/>
      </w:tblPr>
      <w:tblGrid>
        <w:gridCol w:w="10002"/>
      </w:tblGrid>
      <w:tr>
        <w:trPr>
          <w:trHeight w:hRule="atLeast" w:val="1300"/>
        </w:trPr>
        <w:tc>
          <w:tcPr>
            <w:tcW w:type="dxa" w:w="1000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00000">
            <w:pPr>
              <w:rPr>
                <w:rFonts w:ascii="Times New Roman" w:hAnsi="Times New Roman"/>
                <w:b w:val="1"/>
                <w:sz w:val="26"/>
              </w:rPr>
            </w:pPr>
          </w:p>
          <w:p w14:paraId="84000000">
            <w:pPr>
              <w:ind/>
              <w:jc w:val="center"/>
              <w:rPr>
                <w:rFonts w:ascii="Times New Roman" w:hAnsi="Times New Roman"/>
                <w:b w:val="1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</w:rPr>
              <w:t>Вывод о готовности населенного пункта</w:t>
            </w:r>
          </w:p>
          <w:p w14:paraId="85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6"/>
              </w:rPr>
              <w:t>к пожароопасному сезону:</w:t>
            </w:r>
          </w:p>
        </w:tc>
      </w:tr>
      <w:tr>
        <w:trPr>
          <w:trHeight w:hRule="atLeast" w:val="171"/>
        </w:trPr>
        <w:tc>
          <w:tcPr>
            <w:tcW w:type="dxa" w:w="100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6000000">
            <w:pPr>
              <w:tabs>
                <w:tab w:leader="none" w:pos="3225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сельское поселение </w:t>
            </w:r>
            <w:r>
              <w:rPr>
                <w:rFonts w:ascii="Times New Roman" w:hAnsi="Times New Roman"/>
                <w:sz w:val="28"/>
              </w:rPr>
              <w:t>«село Ковран» Тигильского</w:t>
            </w:r>
            <w:r>
              <w:rPr>
                <w:rFonts w:ascii="Times New Roman" w:hAnsi="Times New Roman"/>
                <w:sz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</w:rPr>
              <w:t xml:space="preserve"> района </w:t>
            </w:r>
            <w:r>
              <w:rPr>
                <w:rFonts w:ascii="Times New Roman" w:hAnsi="Times New Roman"/>
                <w:sz w:val="28"/>
              </w:rPr>
              <w:t>Камчатского края</w:t>
            </w:r>
          </w:p>
        </w:tc>
      </w:tr>
      <w:tr>
        <w:trPr>
          <w:trHeight w:hRule="atLeast" w:val="163"/>
        </w:trPr>
        <w:tc>
          <w:tcPr>
            <w:tcW w:type="dxa" w:w="1000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87000000">
            <w:pPr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(полное наименование населенного пункта)</w:t>
            </w:r>
          </w:p>
          <w:p w14:paraId="88000000">
            <w:pPr>
              <w:ind/>
              <w:jc w:val="center"/>
              <w:rPr>
                <w:rFonts w:ascii="Times New Roman" w:hAnsi="Times New Roman"/>
                <w:b w:val="1"/>
                <w:sz w:val="8"/>
              </w:rPr>
            </w:pPr>
          </w:p>
        </w:tc>
      </w:tr>
      <w:tr>
        <w:trPr>
          <w:trHeight w:hRule="atLeast" w:val="163"/>
        </w:trPr>
        <w:tc>
          <w:tcPr>
            <w:tcW w:type="dxa" w:w="1000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00000">
            <w:pPr>
              <w:ind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b w:val="1"/>
                <w:sz w:val="26"/>
                <w:u w:val="single"/>
              </w:rPr>
              <w:t>ГОТОВ</w:t>
            </w:r>
            <w:r>
              <w:rPr>
                <w:rFonts w:ascii="Times New Roman" w:hAnsi="Times New Roman"/>
                <w:sz w:val="26"/>
              </w:rPr>
              <w:t> / НЕ ГОТОВ к летнему пожароопасному сезону*</w:t>
            </w:r>
          </w:p>
        </w:tc>
      </w:tr>
      <w:tr>
        <w:trPr>
          <w:trHeight w:hRule="atLeast" w:val="154"/>
        </w:trPr>
        <w:tc>
          <w:tcPr>
            <w:tcW w:type="dxa" w:w="1000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</w:tcPr>
          <w:p w14:paraId="8A000000">
            <w:pPr>
              <w:ind/>
              <w:jc w:val="center"/>
              <w:rPr>
                <w:rFonts w:ascii="Times New Roman" w:hAnsi="Times New Roman"/>
                <w:sz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vertAlign w:val="superscript"/>
              </w:rPr>
              <w:t>(ненужное зачеркнуть)</w:t>
            </w:r>
          </w:p>
        </w:tc>
      </w:tr>
    </w:tbl>
    <w:p w14:paraId="8B000000">
      <w:pPr>
        <w:tabs>
          <w:tab w:leader="none" w:pos="4153" w:val="center"/>
          <w:tab w:leader="none" w:pos="8306" w:val="right"/>
        </w:tabs>
        <w:ind/>
        <w:rPr>
          <w:rFonts w:ascii="Times New Roman" w:hAnsi="Times New Roman"/>
          <w:b w:val="1"/>
        </w:rPr>
      </w:pPr>
    </w:p>
    <w:p w14:paraId="8C000000">
      <w:pPr>
        <w:ind w:firstLine="540"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sz w:val="28"/>
          <w:vertAlign w:val="superscript"/>
        </w:rPr>
        <w:t xml:space="preserve">* </w:t>
      </w:r>
      <w:r>
        <w:rPr>
          <w:rFonts w:ascii="Times New Roman" w:hAnsi="Times New Roman"/>
          <w:sz w:val="22"/>
        </w:rPr>
        <w:t xml:space="preserve">Вывод о готовности населенного пункта к пожароопасному сезону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сезону. </w:t>
      </w:r>
    </w:p>
    <w:p w14:paraId="8D000000">
      <w:pPr>
        <w:ind w:firstLine="540" w:left="0"/>
        <w:jc w:val="both"/>
        <w:rPr>
          <w:rFonts w:ascii="Times New Roman" w:hAnsi="Times New Roman"/>
          <w:b w:val="1"/>
          <w:sz w:val="22"/>
        </w:rPr>
      </w:pPr>
      <w:r>
        <w:rPr>
          <w:rFonts w:ascii="Times New Roman" w:hAnsi="Times New Roman"/>
          <w:sz w:val="22"/>
        </w:rP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14:paraId="8E000000">
      <w:pPr>
        <w:rPr>
          <w:rFonts w:ascii="Times New Roman" w:hAnsi="Times New Roman"/>
        </w:rPr>
      </w:pPr>
    </w:p>
    <w:p w14:paraId="8F000000">
      <w:pPr>
        <w:rPr>
          <w:rFonts w:ascii="Times New Roman" w:hAnsi="Times New Roman"/>
        </w:rPr>
      </w:pPr>
    </w:p>
    <w:p w14:paraId="90000000">
      <w:pPr>
        <w:rPr>
          <w:rFonts w:ascii="Times New Roman" w:hAnsi="Times New Roman"/>
        </w:rPr>
      </w:pPr>
    </w:p>
    <w:p w14:paraId="91000000">
      <w:pPr>
        <w:rPr>
          <w:rFonts w:ascii="Times New Roman" w:hAnsi="Times New Roman"/>
        </w:rPr>
      </w:pPr>
    </w:p>
    <w:p w14:paraId="92000000">
      <w:pPr>
        <w:rPr>
          <w:rFonts w:ascii="Times New Roman" w:hAnsi="Times New Roman"/>
        </w:rPr>
      </w:pPr>
    </w:p>
    <w:p w14:paraId="93000000">
      <w:pPr>
        <w:rPr>
          <w:rFonts w:ascii="Times New Roman" w:hAnsi="Times New Roman"/>
        </w:rPr>
      </w:pPr>
    </w:p>
    <w:p w14:paraId="94000000">
      <w:pPr>
        <w:rPr>
          <w:rFonts w:ascii="Times New Roman" w:hAnsi="Times New Roman"/>
        </w:rPr>
      </w:pPr>
    </w:p>
    <w:p w14:paraId="95000000">
      <w:pPr>
        <w:rPr>
          <w:rFonts w:ascii="Times New Roman" w:hAnsi="Times New Roman"/>
        </w:rPr>
      </w:pPr>
    </w:p>
    <w:p w14:paraId="96000000">
      <w:pPr>
        <w:rPr>
          <w:rFonts w:ascii="Times New Roman" w:hAnsi="Times New Roman"/>
        </w:rPr>
      </w:pPr>
    </w:p>
    <w:p w14:paraId="97000000">
      <w:pPr>
        <w:rPr>
          <w:rFonts w:ascii="Times New Roman" w:hAnsi="Times New Roman"/>
        </w:rPr>
      </w:pPr>
    </w:p>
    <w:p w14:paraId="98000000">
      <w:pPr>
        <w:rPr>
          <w:rFonts w:ascii="Times New Roman" w:hAnsi="Times New Roman"/>
        </w:rPr>
      </w:pPr>
    </w:p>
    <w:p w14:paraId="99000000">
      <w:pPr>
        <w:rPr>
          <w:rFonts w:ascii="Times New Roman" w:hAnsi="Times New Roman"/>
        </w:rPr>
      </w:pPr>
    </w:p>
    <w:p w14:paraId="9A000000">
      <w:pPr>
        <w:rPr>
          <w:rFonts w:ascii="Times New Roman" w:hAnsi="Times New Roman"/>
        </w:rPr>
      </w:pPr>
    </w:p>
    <w:p w14:paraId="9B000000">
      <w:pPr>
        <w:rPr>
          <w:rFonts w:ascii="Times New Roman" w:hAnsi="Times New Roman"/>
        </w:rPr>
      </w:pPr>
    </w:p>
    <w:p w14:paraId="9C000000">
      <w:pPr>
        <w:rPr>
          <w:rFonts w:ascii="Times New Roman" w:hAnsi="Times New Roman"/>
        </w:rPr>
      </w:pPr>
    </w:p>
    <w:p w14:paraId="9D000000">
      <w:pPr>
        <w:rPr>
          <w:rFonts w:ascii="Times New Roman" w:hAnsi="Times New Roman"/>
        </w:rPr>
      </w:pPr>
    </w:p>
    <w:sectPr>
      <w:pgSz w:h="15840" w:orient="portrait" w:w="12240"/>
      <w:pgMar w:bottom="1667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spacing w:after="0" w:line="240" w:lineRule="auto"/>
      <w:ind/>
    </w:pPr>
    <w:rPr>
      <w:rFonts w:ascii="Times New Roman CYR" w:hAnsi="Times New Roman CYR"/>
      <w:sz w:val="24"/>
    </w:rPr>
  </w:style>
  <w:style w:default="1" w:styleId="Style_2_ch" w:type="character">
    <w:name w:val="Normal"/>
    <w:link w:val="Style_2"/>
    <w:rPr>
      <w:rFonts w:ascii="Times New Roman CYR" w:hAnsi="Times New Roman CYR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er"/>
    <w:basedOn w:val="Style_2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2_ch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basedOn w:val="Style_2"/>
    <w:next w:val="Style_2"/>
    <w:link w:val="Style_11_ch"/>
    <w:uiPriority w:val="9"/>
    <w:qFormat/>
    <w:pPr>
      <w:ind/>
      <w:outlineLvl w:val="0"/>
    </w:pPr>
  </w:style>
  <w:style w:styleId="Style_11_ch" w:type="character">
    <w:name w:val="heading 1"/>
    <w:basedOn w:val="Style_2_ch"/>
    <w:link w:val="Style_11"/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Balloon Text"/>
    <w:basedOn w:val="Style_2"/>
    <w:link w:val="Style_17_ch"/>
    <w:rPr>
      <w:rFonts w:ascii="Segoe UI" w:hAnsi="Segoe UI"/>
      <w:sz w:val="18"/>
    </w:rPr>
  </w:style>
  <w:style w:styleId="Style_17_ch" w:type="character">
    <w:name w:val="Balloon Text"/>
    <w:basedOn w:val="Style_2_ch"/>
    <w:link w:val="Style_17"/>
    <w:rPr>
      <w:rFonts w:ascii="Segoe UI" w:hAnsi="Segoe UI"/>
      <w:sz w:val="1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basedOn w:val="Style_2"/>
    <w:next w:val="Style_2"/>
    <w:link w:val="Style_23_ch"/>
    <w:uiPriority w:val="9"/>
    <w:qFormat/>
    <w:pPr>
      <w:ind/>
      <w:outlineLvl w:val="1"/>
    </w:pPr>
  </w:style>
  <w:style w:styleId="Style_23_ch" w:type="character">
    <w:name w:val="heading 2"/>
    <w:basedOn w:val="Style_2_ch"/>
    <w:link w:val="Style_23"/>
  </w:style>
  <w:style w:styleId="Style_24" w:type="paragraph">
    <w:name w:val="footer"/>
    <w:basedOn w:val="Style_2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footer"/>
    <w:basedOn w:val="Style_2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2024-01-30T02:46:19Z</dcterms:modified>
</cp:coreProperties>
</file>